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039C" w14:textId="77777777" w:rsidR="00063835" w:rsidRDefault="00726039" w:rsidP="00883BAF">
      <w:pPr>
        <w:spacing w:after="0"/>
        <w:ind w:right="992"/>
        <w:rPr>
          <w:rFonts w:ascii="Aptos" w:hAnsi="Aptos" w:cs="Arial"/>
          <w:b/>
          <w:bCs/>
          <w:sz w:val="28"/>
          <w:szCs w:val="28"/>
        </w:rPr>
      </w:pPr>
      <w:r w:rsidRPr="00883BAF">
        <w:rPr>
          <w:rFonts w:ascii="Aptos" w:hAnsi="Aptos" w:cs="Arial"/>
          <w:b/>
          <w:bCs/>
          <w:color w:val="00335B"/>
          <w:sz w:val="36"/>
          <w:szCs w:val="36"/>
        </w:rPr>
        <w:t>barox Medienmitteilung</w:t>
      </w:r>
      <w:r w:rsidR="00105A0A">
        <w:rPr>
          <w:rFonts w:ascii="Aptos" w:hAnsi="Aptos" w:cs="Arial"/>
          <w:b/>
          <w:bCs/>
          <w:color w:val="00335B"/>
          <w:sz w:val="36"/>
          <w:szCs w:val="36"/>
        </w:rPr>
        <w:br/>
      </w:r>
    </w:p>
    <w:p w14:paraId="04C9AAA4" w14:textId="4582E585" w:rsidR="007B791D" w:rsidRPr="00DF7EFE" w:rsidRDefault="00DF7EFE" w:rsidP="00DF7EFE">
      <w:r w:rsidRPr="00DF7EFE">
        <w:rPr>
          <w:rFonts w:ascii="Aptos" w:hAnsi="Aptos" w:cs="Arial"/>
          <w:b/>
          <w:bCs/>
          <w:sz w:val="32"/>
          <w:szCs w:val="32"/>
        </w:rPr>
        <w:t>Maximale Kontrolle für Videonetzwerke: barox präsentiert die Software xNMS für effizientes Netzwerkmanagement</w:t>
      </w:r>
    </w:p>
    <w:p w14:paraId="46FF9C47" w14:textId="7D9AE530" w:rsidR="0011073C" w:rsidRPr="0077340C" w:rsidRDefault="00063835" w:rsidP="005612F1">
      <w:pPr>
        <w:spacing w:after="0"/>
        <w:ind w:right="992"/>
        <w:jc w:val="both"/>
        <w:rPr>
          <w:rFonts w:ascii="Aptos" w:hAnsi="Aptos" w:cs="Arial"/>
          <w:sz w:val="24"/>
          <w:szCs w:val="24"/>
        </w:rPr>
      </w:pPr>
      <w:r>
        <w:rPr>
          <w:rFonts w:ascii="Aptos" w:hAnsi="Aptos" w:cs="Arial"/>
          <w:b/>
          <w:bCs/>
          <w:sz w:val="28"/>
          <w:szCs w:val="28"/>
        </w:rPr>
        <w:br/>
      </w:r>
      <w:r w:rsidR="00C979FE">
        <w:rPr>
          <w:rFonts w:ascii="Aptos" w:hAnsi="Aptos" w:cs="Arial"/>
          <w:sz w:val="24"/>
          <w:szCs w:val="24"/>
        </w:rPr>
        <w:t>Baden</w:t>
      </w:r>
      <w:r w:rsidR="002F7070" w:rsidRPr="00E62BC3">
        <w:rPr>
          <w:rFonts w:ascii="Aptos" w:hAnsi="Aptos" w:cs="Arial"/>
          <w:sz w:val="24"/>
          <w:szCs w:val="24"/>
        </w:rPr>
        <w:t xml:space="preserve">, </w:t>
      </w:r>
      <w:r w:rsidR="00E62BC3" w:rsidRPr="00E62BC3">
        <w:rPr>
          <w:rFonts w:ascii="Aptos" w:hAnsi="Aptos" w:cs="Arial"/>
          <w:sz w:val="24"/>
          <w:szCs w:val="24"/>
        </w:rPr>
        <w:t>23</w:t>
      </w:r>
      <w:r w:rsidR="002F7070" w:rsidRPr="00E62BC3">
        <w:rPr>
          <w:rFonts w:ascii="Aptos" w:hAnsi="Aptos" w:cs="Arial"/>
          <w:sz w:val="24"/>
          <w:szCs w:val="24"/>
        </w:rPr>
        <w:t xml:space="preserve">. </w:t>
      </w:r>
      <w:r w:rsidR="00C2206B" w:rsidRPr="00E62BC3">
        <w:rPr>
          <w:rFonts w:ascii="Aptos" w:hAnsi="Aptos" w:cs="Arial"/>
          <w:sz w:val="24"/>
          <w:szCs w:val="24"/>
        </w:rPr>
        <w:t>Juli</w:t>
      </w:r>
      <w:r w:rsidR="002F7070" w:rsidRPr="00E62BC3">
        <w:rPr>
          <w:rFonts w:ascii="Aptos" w:hAnsi="Aptos" w:cs="Arial"/>
          <w:sz w:val="24"/>
          <w:szCs w:val="24"/>
        </w:rPr>
        <w:t xml:space="preserve"> 202</w:t>
      </w:r>
      <w:r w:rsidR="0001498C" w:rsidRPr="00E62BC3">
        <w:rPr>
          <w:rFonts w:ascii="Aptos" w:hAnsi="Aptos" w:cs="Arial"/>
          <w:sz w:val="24"/>
          <w:szCs w:val="24"/>
        </w:rPr>
        <w:t>6</w:t>
      </w:r>
      <w:r w:rsidR="00D80671" w:rsidRPr="00E62BC3">
        <w:rPr>
          <w:rFonts w:ascii="Aptos" w:hAnsi="Aptos" w:cs="Arial"/>
          <w:sz w:val="24"/>
          <w:szCs w:val="24"/>
        </w:rPr>
        <w:t xml:space="preserve"> </w:t>
      </w:r>
      <w:r w:rsidR="00D80671" w:rsidRPr="00D80671">
        <w:rPr>
          <w:rFonts w:ascii="Aptos" w:hAnsi="Aptos" w:cs="Arial"/>
          <w:sz w:val="24"/>
          <w:szCs w:val="24"/>
        </w:rPr>
        <w:t xml:space="preserve">– </w:t>
      </w:r>
      <w:r w:rsidR="00B446BC" w:rsidRPr="00B446BC">
        <w:rPr>
          <w:rFonts w:ascii="Aptos" w:hAnsi="Aptos" w:cs="Arial"/>
          <w:sz w:val="24"/>
          <w:szCs w:val="24"/>
        </w:rPr>
        <w:t xml:space="preserve">Mit der Einführung </w:t>
      </w:r>
      <w:r w:rsidR="00C220F1">
        <w:rPr>
          <w:rFonts w:ascii="Aptos" w:hAnsi="Aptos" w:cs="Arial"/>
          <w:sz w:val="24"/>
          <w:szCs w:val="24"/>
        </w:rPr>
        <w:t xml:space="preserve">der </w:t>
      </w:r>
      <w:r w:rsidR="001E084D">
        <w:rPr>
          <w:rFonts w:ascii="Aptos" w:hAnsi="Aptos" w:cs="Arial"/>
          <w:sz w:val="24"/>
          <w:szCs w:val="24"/>
        </w:rPr>
        <w:t xml:space="preserve">Management-Software xNMS setzt </w:t>
      </w:r>
      <w:r w:rsidR="001E084D" w:rsidRPr="0077340C">
        <w:rPr>
          <w:rFonts w:ascii="Aptos" w:hAnsi="Aptos" w:cs="Arial"/>
          <w:sz w:val="24"/>
          <w:szCs w:val="24"/>
        </w:rPr>
        <w:t>barox Kommunikation einen neuen Meilenstein für die Effizienz und Transparenz in Video- und Sicherheitsnetzwerken. Die zentrale Plattform vereinfacht die Konfiguration, Verwaltung und Wartung komplexer Infrastrukturen und begleitet den gesamten Lebenszyklus eines Netzwerks von der Planung bis zum laufenden Betrieb.</w:t>
      </w:r>
    </w:p>
    <w:p w14:paraId="307E77F9" w14:textId="77777777" w:rsidR="0011073C" w:rsidRPr="0077340C" w:rsidRDefault="0011073C" w:rsidP="005612F1">
      <w:pPr>
        <w:spacing w:after="0"/>
        <w:ind w:right="992"/>
        <w:jc w:val="both"/>
        <w:rPr>
          <w:rFonts w:ascii="Aptos" w:hAnsi="Aptos" w:cs="Arial"/>
          <w:sz w:val="24"/>
          <w:szCs w:val="24"/>
        </w:rPr>
      </w:pPr>
    </w:p>
    <w:p w14:paraId="636E4761" w14:textId="762630D6" w:rsidR="005612F1" w:rsidRPr="0077340C" w:rsidRDefault="00961244" w:rsidP="005612F1">
      <w:pPr>
        <w:spacing w:after="0"/>
        <w:ind w:right="992"/>
        <w:jc w:val="both"/>
        <w:rPr>
          <w:rFonts w:ascii="Aptos" w:hAnsi="Aptos" w:cs="Arial"/>
          <w:sz w:val="24"/>
          <w:szCs w:val="24"/>
        </w:rPr>
      </w:pPr>
      <w:r w:rsidRPr="0077340C">
        <w:rPr>
          <w:rFonts w:ascii="Aptos" w:hAnsi="Aptos" w:cs="Arial"/>
          <w:sz w:val="24"/>
          <w:szCs w:val="24"/>
        </w:rPr>
        <w:t>In komplexen Sicherheitsumgebungen stösst die manuelle Verwaltung von Netzwerkkomponenten oftmals an ihre Grenzen. xNMS begegnet dieser Herausforderung mit einer intelligenten Netzwerk-Erkennung, die bestehende Infrastrukturen automatisch nach Switches durchsucht. Das System überführt die physische Realität in eine übersichtliche Listenansicht und eine grafische Topologie. Diese visuelle Aufarbeitung schafft eine vollständige Transparenz, die nicht nur die tägliche Administration erleichtert, sondern auch die Fehlersuche bei Störungen signifikant beschleunigt.</w:t>
      </w:r>
    </w:p>
    <w:p w14:paraId="022FF574" w14:textId="3CFB4547" w:rsidR="00383132" w:rsidRPr="0077340C" w:rsidRDefault="005612F1" w:rsidP="0077340C">
      <w:pPr>
        <w:spacing w:after="0"/>
        <w:ind w:right="1020"/>
        <w:jc w:val="both"/>
        <w:rPr>
          <w:rFonts w:ascii="Aptos" w:hAnsi="Aptos" w:cs="Arial"/>
          <w:sz w:val="24"/>
          <w:szCs w:val="24"/>
        </w:rPr>
      </w:pPr>
      <w:r w:rsidRPr="0077340C">
        <w:rPr>
          <w:rFonts w:ascii="Aptos" w:hAnsi="Aptos" w:cs="Arial"/>
          <w:sz w:val="24"/>
          <w:szCs w:val="24"/>
        </w:rPr>
        <w:br/>
      </w:r>
      <w:r w:rsidR="00EA4250" w:rsidRPr="0077340C">
        <w:rPr>
          <w:rFonts w:ascii="Aptos" w:hAnsi="Aptos" w:cs="Arial"/>
          <w:sz w:val="24"/>
          <w:szCs w:val="24"/>
        </w:rPr>
        <w:t>Ein besonderes technologisches Highlight ist der integrierte Diff-Checker, der als Schutzschild gegen unautorisierte oder versehentliche Konfigurationsänderungen fungiert. Er überwacht Abweichungen zwischen der gespeicherten Soll-Konfiguration und dem aktiven Status im Feld in Echtzeit. Sollten Veränderungen auftreten, macht das System diese sofort sichtbar, wodurch Betriebsrisiken minimiert und Standards konsequent eingehalten werden können.</w:t>
      </w:r>
    </w:p>
    <w:p w14:paraId="35575A57" w14:textId="77777777" w:rsidR="0077340C" w:rsidRPr="0077340C" w:rsidRDefault="0077340C" w:rsidP="0077340C">
      <w:pPr>
        <w:spacing w:after="0"/>
        <w:ind w:right="1020"/>
        <w:jc w:val="both"/>
        <w:rPr>
          <w:rFonts w:ascii="Aptos" w:hAnsi="Aptos" w:cs="Arial"/>
          <w:sz w:val="24"/>
          <w:szCs w:val="24"/>
        </w:rPr>
      </w:pPr>
    </w:p>
    <w:p w14:paraId="6C76575A" w14:textId="31A84E8E" w:rsidR="00B71F18" w:rsidRPr="0077340C" w:rsidRDefault="00CD773E" w:rsidP="0077340C">
      <w:pPr>
        <w:spacing w:after="0"/>
        <w:ind w:right="1020"/>
        <w:jc w:val="both"/>
        <w:rPr>
          <w:rFonts w:ascii="Aptos" w:hAnsi="Aptos" w:cs="Arial"/>
          <w:sz w:val="24"/>
          <w:szCs w:val="24"/>
        </w:rPr>
      </w:pPr>
      <w:r w:rsidRPr="0077340C">
        <w:rPr>
          <w:rFonts w:ascii="Aptos" w:hAnsi="Aptos" w:cs="Arial"/>
          <w:sz w:val="24"/>
          <w:szCs w:val="24"/>
        </w:rPr>
        <w:t>Um die Inbetriebnahme vor Ort so kurz wie möglich zu halten, ermöglicht xNMS zudem ein umfassendes Konfigurations-Management bereits vor der eigentlichen Hardware-Lieferung. Switches lassen sich im Vorfeld virtuell vorbereiten und validieren. Durch diese Simulation werden Abhängigkeiten und potenzielle Engpässe sichtbar, noch bevor die erste Komponente installiert ist. Das Ergebnis ist eine</w:t>
      </w:r>
      <w:r w:rsidR="001B7FEE">
        <w:rPr>
          <w:rFonts w:ascii="Aptos" w:hAnsi="Aptos" w:cs="Arial"/>
          <w:sz w:val="24"/>
          <w:szCs w:val="24"/>
        </w:rPr>
        <w:t xml:space="preserve"> </w:t>
      </w:r>
      <w:r w:rsidR="005B5252">
        <w:rPr>
          <w:rFonts w:ascii="Aptos" w:hAnsi="Aptos" w:cs="Arial"/>
          <w:sz w:val="24"/>
          <w:szCs w:val="24"/>
        </w:rPr>
        <w:t>nahezu</w:t>
      </w:r>
      <w:r w:rsidR="001158BC">
        <w:rPr>
          <w:rFonts w:ascii="Aptos" w:hAnsi="Aptos" w:cs="Arial"/>
          <w:sz w:val="24"/>
          <w:szCs w:val="24"/>
        </w:rPr>
        <w:t xml:space="preserve"> </w:t>
      </w:r>
      <w:r w:rsidRPr="0077340C">
        <w:rPr>
          <w:rFonts w:ascii="Aptos" w:hAnsi="Aptos" w:cs="Arial"/>
          <w:sz w:val="24"/>
          <w:szCs w:val="24"/>
        </w:rPr>
        <w:t>«Plug &amp; Play»-Inbetriebnahme, die Rollout-Prozesse beschleunigt und die Fehlerquote drastisch senkt.</w:t>
      </w:r>
      <w:r w:rsidR="00B71F18" w:rsidRPr="0077340C">
        <w:rPr>
          <w:rFonts w:ascii="Aptos" w:hAnsi="Aptos" w:cs="Arial"/>
          <w:sz w:val="24"/>
          <w:szCs w:val="24"/>
        </w:rPr>
        <w:t xml:space="preserve"> </w:t>
      </w:r>
    </w:p>
    <w:p w14:paraId="03321033" w14:textId="77777777" w:rsidR="001741A6" w:rsidRPr="0077340C" w:rsidRDefault="001741A6" w:rsidP="00B71F18">
      <w:pPr>
        <w:spacing w:after="0"/>
        <w:ind w:right="992"/>
        <w:jc w:val="both"/>
        <w:rPr>
          <w:rFonts w:ascii="Aptos" w:hAnsi="Aptos" w:cs="Arial"/>
          <w:sz w:val="24"/>
          <w:szCs w:val="24"/>
        </w:rPr>
      </w:pPr>
    </w:p>
    <w:p w14:paraId="1D03F5F2" w14:textId="77777777" w:rsidR="001741A6" w:rsidRPr="0077340C" w:rsidRDefault="001741A6" w:rsidP="001741A6">
      <w:pPr>
        <w:spacing w:after="0"/>
        <w:ind w:right="992"/>
        <w:jc w:val="both"/>
        <w:rPr>
          <w:rFonts w:ascii="Aptos" w:hAnsi="Aptos" w:cs="Arial"/>
          <w:sz w:val="24"/>
          <w:szCs w:val="24"/>
        </w:rPr>
      </w:pPr>
      <w:r w:rsidRPr="0077340C">
        <w:rPr>
          <w:rFonts w:ascii="Aptos" w:hAnsi="Aptos" w:cs="Arial"/>
          <w:sz w:val="24"/>
          <w:szCs w:val="24"/>
        </w:rPr>
        <w:t>In einem zukünftigen Software-Update wird das Funktionsspektrum durch ein Firmware- und Backup-Management ergänzt. Die Plattform sichert verschiedene Versionsstände der Switch-Konfiguration zentral ab, sodass im Ernstfall jederzeit ein sicheres Rollback auf frühere Zustände möglich ist.</w:t>
      </w:r>
    </w:p>
    <w:p w14:paraId="3EEAED3E" w14:textId="77777777" w:rsidR="001741A6" w:rsidRPr="0077340C" w:rsidRDefault="001741A6" w:rsidP="001741A6">
      <w:pPr>
        <w:spacing w:after="0"/>
        <w:ind w:right="992"/>
        <w:jc w:val="both"/>
        <w:rPr>
          <w:rFonts w:ascii="Aptos" w:hAnsi="Aptos" w:cs="Arial"/>
          <w:sz w:val="24"/>
          <w:szCs w:val="24"/>
        </w:rPr>
      </w:pPr>
    </w:p>
    <w:p w14:paraId="415C2BE4" w14:textId="77777777" w:rsidR="0041303D" w:rsidRPr="0041303D" w:rsidRDefault="0041303D" w:rsidP="0041303D">
      <w:pPr>
        <w:spacing w:after="0"/>
        <w:ind w:right="992"/>
        <w:jc w:val="both"/>
        <w:rPr>
          <w:rFonts w:ascii="Aptos" w:hAnsi="Aptos" w:cs="Arial"/>
          <w:sz w:val="24"/>
          <w:szCs w:val="24"/>
        </w:rPr>
      </w:pPr>
      <w:r w:rsidRPr="0041303D">
        <w:rPr>
          <w:rFonts w:ascii="Aptos" w:hAnsi="Aptos" w:cs="Arial"/>
          <w:sz w:val="24"/>
          <w:szCs w:val="24"/>
        </w:rPr>
        <w:lastRenderedPageBreak/>
        <w:t>„Netzwerke sind heute ein entscheidender Erfolgsfaktor für moderne Sicherheitslösungen. Gleichzeitig werden sie immer komplexer“, erklärt Jeneeben Jesujeevagan, Leiter Technik bei barox Kommunikation. „Mit xNMS helfen wir unseren Kunden, diese Komplexität zu beherrschen und ihre Infrastruktur nachhaltig sicher, transparent und wirtschaftlich zu betreiben.“</w:t>
      </w:r>
    </w:p>
    <w:p w14:paraId="34492192" w14:textId="77777777" w:rsidR="0041303D" w:rsidRDefault="0041303D" w:rsidP="001741A6">
      <w:pPr>
        <w:spacing w:after="0"/>
        <w:ind w:right="992"/>
        <w:jc w:val="both"/>
        <w:rPr>
          <w:rFonts w:ascii="Aptos" w:hAnsi="Aptos" w:cs="Arial"/>
          <w:sz w:val="24"/>
          <w:szCs w:val="24"/>
        </w:rPr>
      </w:pPr>
    </w:p>
    <w:p w14:paraId="49D9E720" w14:textId="7499BD45" w:rsidR="001741A6" w:rsidRPr="0077340C" w:rsidRDefault="001741A6" w:rsidP="001741A6">
      <w:pPr>
        <w:spacing w:after="0"/>
        <w:ind w:right="992"/>
        <w:jc w:val="both"/>
        <w:rPr>
          <w:rFonts w:ascii="Aptos" w:hAnsi="Aptos" w:cs="Arial"/>
          <w:sz w:val="24"/>
          <w:szCs w:val="24"/>
        </w:rPr>
      </w:pPr>
      <w:r w:rsidRPr="0077340C">
        <w:rPr>
          <w:rFonts w:ascii="Aptos" w:hAnsi="Aptos" w:cs="Arial"/>
          <w:sz w:val="24"/>
          <w:szCs w:val="24"/>
        </w:rPr>
        <w:t xml:space="preserve">Um den unterschiedlichen Anforderungen von Projekten gerecht zu werden, wird xNMS in zwei Varianten ausgeliefert: Eine Freeversion bietet alle wesentlichen Basisfunktionen für den Einstieg in das Netzwerkmanagement, während die Paid-Version den vollen Funktionsumfang für maximale Kontrolle und automatisierte Prozesse in grossen oder hochkritischen Infrastrukturen bereitstellt. </w:t>
      </w:r>
    </w:p>
    <w:p w14:paraId="5CF3334E" w14:textId="0F68B6DD" w:rsidR="001741A6" w:rsidRDefault="001741A6" w:rsidP="00B71F18">
      <w:pPr>
        <w:spacing w:after="0"/>
        <w:ind w:right="992"/>
        <w:jc w:val="both"/>
        <w:rPr>
          <w:rFonts w:ascii="Aptos" w:hAnsi="Aptos" w:cs="Arial"/>
          <w:color w:val="00B050"/>
          <w:sz w:val="24"/>
          <w:szCs w:val="24"/>
        </w:rPr>
      </w:pPr>
    </w:p>
    <w:p w14:paraId="7D84ECCC" w14:textId="77777777" w:rsidR="00383132" w:rsidRDefault="00383132" w:rsidP="00B71F18">
      <w:pPr>
        <w:spacing w:after="0"/>
        <w:ind w:right="992"/>
        <w:jc w:val="both"/>
        <w:rPr>
          <w:rFonts w:ascii="Aptos" w:hAnsi="Aptos" w:cs="Arial"/>
          <w:color w:val="00B050"/>
          <w:sz w:val="24"/>
          <w:szCs w:val="24"/>
        </w:rPr>
      </w:pPr>
    </w:p>
    <w:p w14:paraId="39E07675" w14:textId="77777777" w:rsidR="0077340C" w:rsidRDefault="0077340C" w:rsidP="008239CE">
      <w:pPr>
        <w:ind w:right="992"/>
        <w:jc w:val="both"/>
        <w:rPr>
          <w:rFonts w:ascii="Aptos" w:hAnsi="Aptos" w:cs="Arial"/>
          <w:b/>
          <w:bCs/>
          <w:sz w:val="24"/>
          <w:szCs w:val="24"/>
        </w:rPr>
      </w:pPr>
    </w:p>
    <w:p w14:paraId="356AB8FC" w14:textId="358E946A" w:rsidR="00865825" w:rsidRPr="00865825" w:rsidRDefault="00865825" w:rsidP="008239CE">
      <w:pPr>
        <w:ind w:right="992"/>
        <w:jc w:val="both"/>
        <w:rPr>
          <w:rFonts w:ascii="Aptos" w:hAnsi="Aptos" w:cs="Arial"/>
          <w:b/>
          <w:bCs/>
          <w:sz w:val="24"/>
          <w:szCs w:val="24"/>
        </w:rPr>
      </w:pPr>
      <w:r>
        <w:rPr>
          <w:rFonts w:ascii="Aptos" w:hAnsi="Aptos" w:cs="Arial"/>
          <w:b/>
          <w:bCs/>
          <w:sz w:val="24"/>
          <w:szCs w:val="24"/>
        </w:rPr>
        <w:t xml:space="preserve">Über </w:t>
      </w:r>
      <w:r w:rsidRPr="00865825">
        <w:rPr>
          <w:rFonts w:ascii="Aptos" w:hAnsi="Aptos" w:cs="Arial"/>
          <w:b/>
          <w:bCs/>
          <w:sz w:val="24"/>
          <w:szCs w:val="24"/>
        </w:rPr>
        <w:t xml:space="preserve">barox </w:t>
      </w:r>
      <w:r>
        <w:rPr>
          <w:rFonts w:ascii="Aptos" w:hAnsi="Aptos" w:cs="Arial"/>
          <w:b/>
          <w:bCs/>
          <w:sz w:val="24"/>
          <w:szCs w:val="24"/>
        </w:rPr>
        <w:t>Kommunikation</w:t>
      </w:r>
    </w:p>
    <w:p w14:paraId="53392E18" w14:textId="00378D3B" w:rsidR="00865825" w:rsidRDefault="00865825" w:rsidP="00865825">
      <w:pPr>
        <w:ind w:right="851"/>
        <w:jc w:val="both"/>
        <w:rPr>
          <w:rFonts w:ascii="Aptos" w:hAnsi="Aptos" w:cs="Arial"/>
          <w:sz w:val="24"/>
          <w:szCs w:val="24"/>
        </w:rPr>
      </w:pPr>
      <w:r w:rsidRPr="00B9262E">
        <w:rPr>
          <w:rFonts w:ascii="Aptos" w:hAnsi="Aptos" w:cs="Arial"/>
          <w:sz w:val="24"/>
          <w:szCs w:val="24"/>
        </w:rPr>
        <w:t xml:space="preserve">barox </w:t>
      </w:r>
      <w:r w:rsidR="00BF6A62">
        <w:rPr>
          <w:rFonts w:ascii="Aptos" w:hAnsi="Aptos" w:cs="Arial"/>
          <w:sz w:val="24"/>
          <w:szCs w:val="24"/>
        </w:rPr>
        <w:t xml:space="preserve">ist </w:t>
      </w:r>
      <w:r w:rsidRPr="00B9262E">
        <w:rPr>
          <w:rFonts w:ascii="Aptos" w:hAnsi="Aptos" w:cs="Arial"/>
          <w:sz w:val="24"/>
          <w:szCs w:val="24"/>
        </w:rPr>
        <w:t>ein Hersteller von Switches, Medienkonvertern</w:t>
      </w:r>
      <w:r w:rsidR="00354917">
        <w:rPr>
          <w:rFonts w:ascii="Aptos" w:hAnsi="Aptos" w:cs="Arial"/>
          <w:sz w:val="24"/>
          <w:szCs w:val="24"/>
        </w:rPr>
        <w:t xml:space="preserve">, </w:t>
      </w:r>
      <w:r w:rsidRPr="00B9262E">
        <w:rPr>
          <w:rFonts w:ascii="Aptos" w:hAnsi="Aptos" w:cs="Arial"/>
          <w:sz w:val="24"/>
          <w:szCs w:val="24"/>
        </w:rPr>
        <w:t>IP-Extendern</w:t>
      </w:r>
      <w:r w:rsidR="00CB40D1">
        <w:rPr>
          <w:rFonts w:ascii="Aptos" w:hAnsi="Aptos" w:cs="Arial"/>
          <w:sz w:val="24"/>
          <w:szCs w:val="24"/>
        </w:rPr>
        <w:t xml:space="preserve"> </w:t>
      </w:r>
      <w:r w:rsidR="00354917">
        <w:rPr>
          <w:rFonts w:ascii="Aptos" w:hAnsi="Aptos" w:cs="Arial"/>
          <w:sz w:val="24"/>
          <w:szCs w:val="24"/>
        </w:rPr>
        <w:t>sowie</w:t>
      </w:r>
      <w:r w:rsidR="00CB40D1">
        <w:rPr>
          <w:rFonts w:ascii="Aptos" w:hAnsi="Aptos" w:cs="Arial"/>
          <w:sz w:val="24"/>
          <w:szCs w:val="24"/>
        </w:rPr>
        <w:t xml:space="preserve"> Netzwerkmanagementsoftware</w:t>
      </w:r>
      <w:r w:rsidRPr="00B9262E">
        <w:rPr>
          <w:rFonts w:ascii="Aptos" w:hAnsi="Aptos" w:cs="Arial"/>
          <w:sz w:val="24"/>
          <w:szCs w:val="24"/>
        </w:rPr>
        <w:t xml:space="preserve">, die </w:t>
      </w:r>
      <w:r w:rsidR="00CB40D1">
        <w:rPr>
          <w:rFonts w:ascii="Aptos" w:hAnsi="Aptos" w:cs="Arial"/>
          <w:sz w:val="24"/>
          <w:szCs w:val="24"/>
        </w:rPr>
        <w:t xml:space="preserve">speziell </w:t>
      </w:r>
      <w:r w:rsidRPr="00B9262E">
        <w:rPr>
          <w:rFonts w:ascii="Aptos" w:hAnsi="Aptos" w:cs="Arial"/>
          <w:sz w:val="24"/>
          <w:szCs w:val="24"/>
        </w:rPr>
        <w:t xml:space="preserve">auf die hohen Anforderungen von Video- und Sicherheitsnetzwerken ausgelegt sind. Die </w:t>
      </w:r>
      <w:r w:rsidR="00BF6A62">
        <w:rPr>
          <w:rFonts w:ascii="Aptos" w:hAnsi="Aptos" w:cs="Arial"/>
          <w:sz w:val="24"/>
          <w:szCs w:val="24"/>
        </w:rPr>
        <w:t>Lösungen</w:t>
      </w:r>
      <w:r w:rsidRPr="00B9262E">
        <w:rPr>
          <w:rFonts w:ascii="Aptos" w:hAnsi="Aptos" w:cs="Arial"/>
          <w:sz w:val="24"/>
          <w:szCs w:val="24"/>
        </w:rPr>
        <w:t xml:space="preserve"> unterstützen Planer, Errichter und Anwender </w:t>
      </w:r>
      <w:r w:rsidR="00BF6A62">
        <w:rPr>
          <w:rFonts w:ascii="Aptos" w:hAnsi="Aptos" w:cs="Arial"/>
          <w:sz w:val="24"/>
          <w:szCs w:val="24"/>
        </w:rPr>
        <w:t>dabei, sichere und zuverlässig betreibbare Netzwerkinfrastrukturen umzusetzen. Im Fokus stehen da</w:t>
      </w:r>
      <w:r w:rsidRPr="00B9262E">
        <w:rPr>
          <w:rFonts w:ascii="Aptos" w:hAnsi="Aptos" w:cs="Arial"/>
          <w:sz w:val="24"/>
          <w:szCs w:val="24"/>
        </w:rPr>
        <w:t xml:space="preserve">bei </w:t>
      </w:r>
      <w:r w:rsidR="00BF6A62">
        <w:rPr>
          <w:rFonts w:ascii="Aptos" w:hAnsi="Aptos" w:cs="Arial"/>
          <w:sz w:val="24"/>
          <w:szCs w:val="24"/>
        </w:rPr>
        <w:t xml:space="preserve">ein leistungsfähiges </w:t>
      </w:r>
      <w:r w:rsidR="00821D6E" w:rsidRPr="00821D6E">
        <w:rPr>
          <w:rFonts w:ascii="Aptos" w:hAnsi="Aptos" w:cs="Arial"/>
          <w:sz w:val="24"/>
          <w:szCs w:val="24"/>
        </w:rPr>
        <w:t xml:space="preserve">PoE-Management, </w:t>
      </w:r>
      <w:r w:rsidR="00BF6A62">
        <w:rPr>
          <w:rFonts w:ascii="Aptos" w:hAnsi="Aptos" w:cs="Arial"/>
          <w:sz w:val="24"/>
          <w:szCs w:val="24"/>
        </w:rPr>
        <w:t xml:space="preserve">hohe </w:t>
      </w:r>
      <w:r w:rsidR="00821D6E" w:rsidRPr="00821D6E">
        <w:rPr>
          <w:rFonts w:ascii="Aptos" w:hAnsi="Aptos" w:cs="Arial"/>
          <w:sz w:val="24"/>
          <w:szCs w:val="24"/>
        </w:rPr>
        <w:t>Cyber</w:t>
      </w:r>
      <w:r w:rsidR="00E86E68">
        <w:rPr>
          <w:rFonts w:ascii="Aptos" w:hAnsi="Aptos" w:cs="Arial"/>
          <w:sz w:val="24"/>
          <w:szCs w:val="24"/>
        </w:rPr>
        <w:t>-S</w:t>
      </w:r>
      <w:r w:rsidR="00821D6E" w:rsidRPr="00821D6E">
        <w:rPr>
          <w:rFonts w:ascii="Aptos" w:hAnsi="Aptos" w:cs="Arial"/>
          <w:sz w:val="24"/>
          <w:szCs w:val="24"/>
        </w:rPr>
        <w:t>ecurity</w:t>
      </w:r>
      <w:r w:rsidR="00BF6A62">
        <w:rPr>
          <w:rFonts w:ascii="Aptos" w:hAnsi="Aptos" w:cs="Arial"/>
          <w:sz w:val="24"/>
          <w:szCs w:val="24"/>
        </w:rPr>
        <w:t>-Standards</w:t>
      </w:r>
      <w:r w:rsidR="00821D6E" w:rsidRPr="00821D6E">
        <w:rPr>
          <w:rFonts w:ascii="Aptos" w:hAnsi="Aptos" w:cs="Arial"/>
          <w:sz w:val="24"/>
          <w:szCs w:val="24"/>
        </w:rPr>
        <w:t xml:space="preserve">, </w:t>
      </w:r>
      <w:r w:rsidR="00BF6A62">
        <w:rPr>
          <w:rFonts w:ascii="Aptos" w:hAnsi="Aptos" w:cs="Arial"/>
          <w:sz w:val="24"/>
          <w:szCs w:val="24"/>
        </w:rPr>
        <w:t>die nahtlose Integration des barox Switch-Managements in VSM- und PSIM-Systeme sowie ein</w:t>
      </w:r>
      <w:r w:rsidR="00821D6E" w:rsidRPr="00821D6E">
        <w:rPr>
          <w:rFonts w:ascii="Aptos" w:hAnsi="Aptos" w:cs="Arial"/>
          <w:sz w:val="24"/>
          <w:szCs w:val="24"/>
        </w:rPr>
        <w:t xml:space="preserve"> persönlicher Kundenservice.</w:t>
      </w:r>
      <w:r w:rsidR="00562153">
        <w:rPr>
          <w:rFonts w:ascii="Aptos" w:hAnsi="Aptos" w:cs="Arial"/>
          <w:sz w:val="24"/>
          <w:szCs w:val="24"/>
        </w:rPr>
        <w:t xml:space="preserve"> </w:t>
      </w:r>
    </w:p>
    <w:p w14:paraId="2D51C723" w14:textId="77777777" w:rsidR="009F11D3" w:rsidRDefault="00865825" w:rsidP="00865825">
      <w:pPr>
        <w:ind w:right="851"/>
        <w:rPr>
          <w:rFonts w:ascii="Aptos" w:hAnsi="Aptos" w:cs="Arial"/>
          <w:sz w:val="24"/>
          <w:szCs w:val="24"/>
        </w:rPr>
      </w:pPr>
      <w:r>
        <w:rPr>
          <w:rFonts w:ascii="Aptos" w:hAnsi="Aptos" w:cs="Arial"/>
          <w:sz w:val="24"/>
          <w:szCs w:val="24"/>
        </w:rPr>
        <w:br/>
      </w:r>
      <w:r w:rsidR="001F1F71" w:rsidRPr="0094410B">
        <w:rPr>
          <w:rFonts w:ascii="Aptos" w:hAnsi="Aptos" w:cs="Arial"/>
          <w:b/>
          <w:bCs/>
          <w:sz w:val="24"/>
          <w:szCs w:val="24"/>
        </w:rPr>
        <w:t>Pressekontakt</w:t>
      </w:r>
    </w:p>
    <w:p w14:paraId="69D31DA2" w14:textId="35515D7C" w:rsidR="00DB1FCF" w:rsidRPr="00883BAF" w:rsidRDefault="001F1F71" w:rsidP="00865825">
      <w:pPr>
        <w:ind w:right="851"/>
        <w:rPr>
          <w:rFonts w:ascii="Aptos" w:hAnsi="Aptos" w:cs="Arial"/>
          <w:sz w:val="24"/>
          <w:szCs w:val="24"/>
        </w:rPr>
      </w:pPr>
      <w:r>
        <w:rPr>
          <w:rFonts w:ascii="Aptos" w:hAnsi="Aptos" w:cs="Arial"/>
          <w:sz w:val="24"/>
          <w:szCs w:val="24"/>
        </w:rPr>
        <w:t>Christian Frey</w:t>
      </w:r>
      <w:r w:rsidR="00357FDB" w:rsidRPr="00883BAF">
        <w:rPr>
          <w:rFonts w:ascii="Aptos" w:hAnsi="Aptos" w:cs="Arial"/>
          <w:sz w:val="24"/>
          <w:szCs w:val="24"/>
        </w:rPr>
        <w:br/>
      </w:r>
      <w:r w:rsidR="00DB1FCF">
        <w:rPr>
          <w:rFonts w:ascii="Aptos" w:hAnsi="Aptos" w:cs="Arial"/>
          <w:sz w:val="24"/>
          <w:szCs w:val="24"/>
        </w:rPr>
        <w:t>Manager Marketing</w:t>
      </w:r>
      <w:r w:rsidR="00A14316">
        <w:rPr>
          <w:rFonts w:ascii="Aptos" w:hAnsi="Aptos" w:cs="Arial"/>
          <w:sz w:val="24"/>
          <w:szCs w:val="24"/>
        </w:rPr>
        <w:t xml:space="preserve"> </w:t>
      </w:r>
      <w:r w:rsidR="00DB1FCF">
        <w:rPr>
          <w:rFonts w:ascii="Aptos" w:hAnsi="Aptos" w:cs="Arial"/>
          <w:sz w:val="24"/>
          <w:szCs w:val="24"/>
        </w:rPr>
        <w:t>&amp;</w:t>
      </w:r>
      <w:r w:rsidR="00A14316">
        <w:rPr>
          <w:rFonts w:ascii="Aptos" w:hAnsi="Aptos" w:cs="Arial"/>
          <w:sz w:val="24"/>
          <w:szCs w:val="24"/>
        </w:rPr>
        <w:t xml:space="preserve"> </w:t>
      </w:r>
      <w:r w:rsidR="00DB1FCF">
        <w:rPr>
          <w:rFonts w:ascii="Aptos" w:hAnsi="Aptos" w:cs="Arial"/>
          <w:sz w:val="24"/>
          <w:szCs w:val="24"/>
        </w:rPr>
        <w:t>Kommunikation</w:t>
      </w:r>
      <w:r w:rsidR="00357FDB" w:rsidRPr="00883BAF">
        <w:rPr>
          <w:rFonts w:ascii="Aptos" w:hAnsi="Aptos" w:cs="Arial"/>
          <w:sz w:val="24"/>
          <w:szCs w:val="24"/>
        </w:rPr>
        <w:br/>
      </w:r>
      <w:r w:rsidR="00357FDB" w:rsidRPr="00883BAF">
        <w:rPr>
          <w:rFonts w:ascii="Aptos" w:hAnsi="Aptos" w:cs="Arial"/>
          <w:sz w:val="24"/>
          <w:szCs w:val="24"/>
        </w:rPr>
        <w:br/>
      </w:r>
      <w:r w:rsidR="004A4F6D">
        <w:rPr>
          <w:rFonts w:ascii="Aptos" w:hAnsi="Aptos" w:cs="Arial"/>
          <w:sz w:val="24"/>
          <w:szCs w:val="24"/>
        </w:rPr>
        <w:t>b</w:t>
      </w:r>
      <w:r w:rsidR="00DB1FCF">
        <w:rPr>
          <w:rFonts w:ascii="Aptos" w:hAnsi="Aptos" w:cs="Arial"/>
          <w:sz w:val="24"/>
          <w:szCs w:val="24"/>
        </w:rPr>
        <w:t>arox Kommunikation AG</w:t>
      </w:r>
    </w:p>
    <w:p w14:paraId="5BE46563" w14:textId="5D6CD8AB" w:rsidR="00DB1FCF" w:rsidRDefault="00DB1FCF" w:rsidP="00EB2019">
      <w:pPr>
        <w:spacing w:after="0"/>
        <w:ind w:right="567"/>
        <w:rPr>
          <w:rFonts w:ascii="Aptos" w:hAnsi="Aptos" w:cs="Arial"/>
          <w:sz w:val="24"/>
          <w:szCs w:val="24"/>
        </w:rPr>
      </w:pPr>
      <w:r>
        <w:rPr>
          <w:rFonts w:ascii="Aptos" w:hAnsi="Aptos" w:cs="Arial"/>
          <w:sz w:val="24"/>
          <w:szCs w:val="24"/>
        </w:rPr>
        <w:t xml:space="preserve">Tel.: +41 </w:t>
      </w:r>
      <w:r w:rsidR="00776369">
        <w:rPr>
          <w:rFonts w:ascii="Aptos" w:hAnsi="Aptos" w:cs="Arial"/>
          <w:sz w:val="24"/>
          <w:szCs w:val="24"/>
        </w:rPr>
        <w:t>56 511 10 30</w:t>
      </w:r>
    </w:p>
    <w:p w14:paraId="6503A17A" w14:textId="19EC8A4C" w:rsidR="00D94545" w:rsidRDefault="00D94545" w:rsidP="00EB2019">
      <w:pPr>
        <w:spacing w:after="0"/>
        <w:ind w:right="567"/>
        <w:rPr>
          <w:rFonts w:ascii="Aptos" w:hAnsi="Aptos" w:cs="Arial"/>
          <w:sz w:val="24"/>
          <w:szCs w:val="24"/>
        </w:rPr>
      </w:pPr>
      <w:r>
        <w:rPr>
          <w:rFonts w:ascii="Aptos" w:hAnsi="Aptos" w:cs="Arial"/>
          <w:sz w:val="24"/>
          <w:szCs w:val="24"/>
        </w:rPr>
        <w:t xml:space="preserve">E-Mail: </w:t>
      </w:r>
      <w:hyperlink r:id="rId7" w:history="1">
        <w:r w:rsidR="0094410B" w:rsidRPr="00991CFB">
          <w:rPr>
            <w:rStyle w:val="Hyperlink"/>
            <w:rFonts w:ascii="Aptos" w:hAnsi="Aptos" w:cs="Arial"/>
            <w:sz w:val="24"/>
            <w:szCs w:val="24"/>
          </w:rPr>
          <w:t>christian.frey@barox.ch</w:t>
        </w:r>
      </w:hyperlink>
    </w:p>
    <w:p w14:paraId="322601F9" w14:textId="77777777" w:rsidR="0094410B" w:rsidRDefault="0094410B" w:rsidP="0094410B">
      <w:pPr>
        <w:spacing w:after="0"/>
        <w:ind w:right="567"/>
        <w:rPr>
          <w:rFonts w:ascii="Aptos" w:hAnsi="Aptos" w:cs="Arial"/>
          <w:sz w:val="24"/>
          <w:szCs w:val="24"/>
        </w:rPr>
      </w:pPr>
      <w:hyperlink r:id="rId8" w:history="1">
        <w:r w:rsidRPr="00991CFB">
          <w:rPr>
            <w:rStyle w:val="Hyperlink"/>
            <w:rFonts w:ascii="Aptos" w:hAnsi="Aptos" w:cs="Arial"/>
            <w:sz w:val="24"/>
            <w:szCs w:val="24"/>
          </w:rPr>
          <w:t>www.barox.ch</w:t>
        </w:r>
      </w:hyperlink>
    </w:p>
    <w:p w14:paraId="77266E7E" w14:textId="77777777" w:rsidR="0094410B" w:rsidRDefault="0094410B" w:rsidP="0094410B">
      <w:pPr>
        <w:spacing w:after="0"/>
        <w:ind w:right="567"/>
        <w:rPr>
          <w:rFonts w:ascii="Aptos" w:hAnsi="Aptos" w:cs="Arial"/>
          <w:sz w:val="24"/>
          <w:szCs w:val="24"/>
        </w:rPr>
      </w:pPr>
      <w:hyperlink r:id="rId9" w:history="1">
        <w:r w:rsidRPr="00991CFB">
          <w:rPr>
            <w:rStyle w:val="Hyperlink"/>
            <w:rFonts w:ascii="Aptos" w:hAnsi="Aptos" w:cs="Arial"/>
            <w:sz w:val="24"/>
            <w:szCs w:val="24"/>
          </w:rPr>
          <w:t>www.barox.de</w:t>
        </w:r>
      </w:hyperlink>
    </w:p>
    <w:p w14:paraId="2E3AF3A8" w14:textId="77777777" w:rsidR="0094410B" w:rsidRDefault="0094410B" w:rsidP="00EB2019">
      <w:pPr>
        <w:spacing w:after="0"/>
        <w:ind w:right="567"/>
        <w:rPr>
          <w:rFonts w:ascii="Aptos" w:hAnsi="Aptos" w:cs="Arial"/>
          <w:sz w:val="24"/>
          <w:szCs w:val="24"/>
        </w:rPr>
      </w:pPr>
    </w:p>
    <w:p w14:paraId="36699419" w14:textId="77777777" w:rsidR="00EB2019" w:rsidRPr="00EB2019" w:rsidRDefault="00EB2019" w:rsidP="00EB2019">
      <w:pPr>
        <w:spacing w:after="0"/>
        <w:ind w:right="567"/>
        <w:rPr>
          <w:rFonts w:ascii="Aptos" w:hAnsi="Aptos" w:cs="Arial"/>
          <w:b/>
          <w:bCs/>
          <w:sz w:val="24"/>
          <w:szCs w:val="24"/>
        </w:rPr>
      </w:pPr>
    </w:p>
    <w:p w14:paraId="38F332AA" w14:textId="53810319" w:rsidR="00EB2019" w:rsidRPr="00EB2019" w:rsidRDefault="00EB2019" w:rsidP="00EB2019">
      <w:pPr>
        <w:spacing w:after="0"/>
        <w:ind w:right="567"/>
        <w:rPr>
          <w:rFonts w:ascii="Aptos" w:hAnsi="Aptos" w:cs="Arial"/>
          <w:b/>
          <w:bCs/>
          <w:sz w:val="24"/>
          <w:szCs w:val="24"/>
        </w:rPr>
      </w:pPr>
    </w:p>
    <w:sectPr w:rsidR="00EB2019" w:rsidRPr="00EB2019" w:rsidSect="00E27235">
      <w:headerReference w:type="default" r:id="rId10"/>
      <w:footerReference w:type="default" r:id="rId11"/>
      <w:pgSz w:w="11906" w:h="16838"/>
      <w:pgMar w:top="2171" w:right="566" w:bottom="1134"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DE2C" w14:textId="77777777" w:rsidR="000B4F7F" w:rsidRDefault="000B4F7F" w:rsidP="00863B7E">
      <w:pPr>
        <w:spacing w:after="0" w:line="240" w:lineRule="auto"/>
      </w:pPr>
      <w:r>
        <w:separator/>
      </w:r>
    </w:p>
  </w:endnote>
  <w:endnote w:type="continuationSeparator" w:id="0">
    <w:p w14:paraId="1583CA80" w14:textId="77777777" w:rsidR="000B4F7F" w:rsidRDefault="000B4F7F"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300B1C" w:rsidRPr="009B1DC4" w14:paraId="21110B9F" w14:textId="3B416A36" w:rsidTr="00497666">
      <w:trPr>
        <w:trHeight w:val="735"/>
      </w:trPr>
      <w:tc>
        <w:tcPr>
          <w:tcW w:w="2482" w:type="dxa"/>
        </w:tcPr>
        <w:p w14:paraId="5F6FC466" w14:textId="72C11CF7" w:rsidR="00300B1C" w:rsidRPr="00731D52" w:rsidRDefault="00300B1C">
          <w:pPr>
            <w:pStyle w:val="Fuzeile"/>
            <w:rPr>
              <w:rFonts w:ascii="Aptos" w:hAnsi="Aptos"/>
              <w:b/>
              <w:sz w:val="16"/>
              <w:szCs w:val="16"/>
            </w:rPr>
          </w:pPr>
          <w:r w:rsidRPr="00731D52">
            <w:rPr>
              <w:rFonts w:ascii="Aptos" w:hAnsi="Aptos"/>
              <w:b/>
              <w:sz w:val="16"/>
              <w:szCs w:val="16"/>
            </w:rPr>
            <w:t xml:space="preserve">barox Kommunikation </w:t>
          </w:r>
          <w:r>
            <w:rPr>
              <w:rFonts w:ascii="Aptos" w:hAnsi="Aptos"/>
              <w:b/>
              <w:sz w:val="16"/>
              <w:szCs w:val="16"/>
            </w:rPr>
            <w:t>AG</w:t>
          </w:r>
        </w:p>
        <w:p w14:paraId="5DCE58FD" w14:textId="596734FA" w:rsidR="00300B1C" w:rsidRPr="00731D52" w:rsidRDefault="00300B1C">
          <w:pPr>
            <w:pStyle w:val="Fuzeile"/>
            <w:rPr>
              <w:rFonts w:ascii="Aptos" w:hAnsi="Aptos"/>
              <w:sz w:val="16"/>
              <w:szCs w:val="16"/>
            </w:rPr>
          </w:pPr>
          <w:r>
            <w:rPr>
              <w:rFonts w:ascii="Aptos" w:hAnsi="Aptos"/>
              <w:sz w:val="16"/>
              <w:szCs w:val="16"/>
            </w:rPr>
            <w:t>Im Grund 15</w:t>
          </w:r>
        </w:p>
        <w:p w14:paraId="5038DD3E" w14:textId="535FFA71" w:rsidR="00300B1C" w:rsidRPr="004D2B09" w:rsidRDefault="00300B1C">
          <w:pPr>
            <w:pStyle w:val="Fuzeile"/>
            <w:rPr>
              <w:rFonts w:ascii="Aptos" w:hAnsi="Aptos"/>
              <w:sz w:val="16"/>
              <w:szCs w:val="16"/>
            </w:rPr>
          </w:pPr>
          <w:r w:rsidRPr="004D2B09">
            <w:rPr>
              <w:rFonts w:ascii="Aptos" w:hAnsi="Aptos"/>
              <w:sz w:val="16"/>
              <w:szCs w:val="16"/>
            </w:rPr>
            <w:t>CH-5405 Baden-Dättwil</w:t>
          </w:r>
        </w:p>
      </w:tc>
      <w:tc>
        <w:tcPr>
          <w:tcW w:w="2314" w:type="dxa"/>
        </w:tcPr>
        <w:p w14:paraId="162F9BC1" w14:textId="79C12AA5" w:rsidR="00300B1C" w:rsidRPr="00A8117A" w:rsidRDefault="00300B1C" w:rsidP="005412DE">
          <w:pPr>
            <w:pStyle w:val="Fuzeile"/>
            <w:rPr>
              <w:rFonts w:ascii="Aptos" w:hAnsi="Aptos"/>
              <w:sz w:val="16"/>
              <w:szCs w:val="16"/>
            </w:rPr>
          </w:pPr>
          <w:r w:rsidRPr="00A8117A">
            <w:rPr>
              <w:rFonts w:ascii="Aptos" w:hAnsi="Aptos"/>
              <w:sz w:val="16"/>
              <w:szCs w:val="16"/>
            </w:rPr>
            <w:t>T: +41 56 511 10 30</w:t>
          </w:r>
        </w:p>
        <w:p w14:paraId="3B76F0FD" w14:textId="5F36FAAD" w:rsidR="00300B1C" w:rsidRPr="00A8117A" w:rsidRDefault="00300B1C" w:rsidP="005412DE">
          <w:pPr>
            <w:pStyle w:val="Fuzeile"/>
            <w:rPr>
              <w:rFonts w:ascii="Aptos" w:hAnsi="Aptos"/>
              <w:sz w:val="16"/>
              <w:szCs w:val="16"/>
              <w:lang w:val="fr-CH"/>
            </w:rPr>
          </w:pPr>
          <w:r>
            <w:rPr>
              <w:rFonts w:ascii="Aptos" w:hAnsi="Aptos"/>
              <w:sz w:val="16"/>
              <w:szCs w:val="16"/>
              <w:lang w:val="fr-CH"/>
            </w:rPr>
            <w:t>E</w:t>
          </w:r>
          <w:r w:rsidR="003A2CE4">
            <w:rPr>
              <w:rFonts w:ascii="Aptos" w:hAnsi="Aptos"/>
              <w:sz w:val="16"/>
              <w:szCs w:val="16"/>
              <w:lang w:val="fr-CH"/>
            </w:rPr>
            <w:t>:</w:t>
          </w:r>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t>W: barox.ch</w:t>
          </w:r>
        </w:p>
      </w:tc>
      <w:tc>
        <w:tcPr>
          <w:tcW w:w="2575" w:type="dxa"/>
        </w:tcPr>
        <w:p w14:paraId="1E9566BE" w14:textId="77777777" w:rsidR="00300B1C" w:rsidRPr="00B270FE" w:rsidRDefault="00300B1C" w:rsidP="00846138">
          <w:pPr>
            <w:pStyle w:val="Fuzeile"/>
            <w:rPr>
              <w:rFonts w:ascii="Aptos" w:hAnsi="Aptos"/>
              <w:b/>
              <w:sz w:val="16"/>
              <w:szCs w:val="16"/>
            </w:rPr>
          </w:pPr>
          <w:r w:rsidRPr="00B270FE">
            <w:rPr>
              <w:rFonts w:ascii="Aptos" w:hAnsi="Aptos"/>
              <w:b/>
              <w:sz w:val="16"/>
              <w:szCs w:val="16"/>
            </w:rPr>
            <w:t>barox Kommunikation GmbH</w:t>
          </w:r>
        </w:p>
        <w:p w14:paraId="6493480F" w14:textId="24830879" w:rsidR="00300B1C" w:rsidRPr="002C04C7" w:rsidRDefault="00300B1C" w:rsidP="00846138">
          <w:pPr>
            <w:pStyle w:val="Fuzeile"/>
            <w:rPr>
              <w:rFonts w:ascii="Aptos" w:hAnsi="Aptos" w:cstheme="majorHAnsi"/>
              <w:sz w:val="16"/>
              <w:szCs w:val="16"/>
            </w:rPr>
          </w:pPr>
          <w:r w:rsidRPr="002C04C7">
            <w:rPr>
              <w:rFonts w:ascii="Aptos" w:hAnsi="Aptos" w:cstheme="majorHAnsi"/>
              <w:sz w:val="16"/>
              <w:szCs w:val="16"/>
            </w:rPr>
            <w:t>Weiler Straße</w:t>
          </w:r>
          <w:r>
            <w:rPr>
              <w:rFonts w:ascii="Aptos" w:hAnsi="Aptos" w:cstheme="majorHAnsi"/>
              <w:sz w:val="16"/>
              <w:szCs w:val="16"/>
            </w:rPr>
            <w:t xml:space="preserve"> 7</w:t>
          </w:r>
        </w:p>
        <w:p w14:paraId="12D198F0" w14:textId="3D107085" w:rsidR="00300B1C" w:rsidRPr="00086D84" w:rsidRDefault="00300B1C" w:rsidP="004D2B09">
          <w:pPr>
            <w:pStyle w:val="Fuzeile"/>
            <w:rPr>
              <w:rFonts w:ascii="Univers Condensed" w:hAnsi="Univers Condensed"/>
              <w:sz w:val="14"/>
              <w:szCs w:val="14"/>
            </w:rPr>
          </w:pPr>
          <w:r w:rsidRPr="004D2B09">
            <w:rPr>
              <w:rFonts w:ascii="Aptos" w:hAnsi="Aptos"/>
              <w:sz w:val="16"/>
              <w:szCs w:val="16"/>
            </w:rPr>
            <w:t>D-795</w:t>
          </w:r>
          <w:r>
            <w:rPr>
              <w:rFonts w:ascii="Aptos" w:hAnsi="Aptos"/>
              <w:sz w:val="16"/>
              <w:szCs w:val="16"/>
            </w:rPr>
            <w:t>40</w:t>
          </w:r>
          <w:r w:rsidRPr="004D2B09">
            <w:rPr>
              <w:rFonts w:ascii="Aptos" w:hAnsi="Aptos"/>
              <w:sz w:val="16"/>
              <w:szCs w:val="16"/>
            </w:rPr>
            <w:t xml:space="preserve"> Lörrach</w:t>
          </w:r>
        </w:p>
      </w:tc>
      <w:tc>
        <w:tcPr>
          <w:tcW w:w="2551" w:type="dxa"/>
        </w:tcPr>
        <w:p w14:paraId="4A863C73" w14:textId="77777777" w:rsidR="005E584F" w:rsidRDefault="00300B1C" w:rsidP="009B1DC4">
          <w:pPr>
            <w:pStyle w:val="Fuzeile"/>
            <w:rPr>
              <w:rFonts w:ascii="Aptos" w:hAnsi="Aptos"/>
              <w:sz w:val="16"/>
              <w:szCs w:val="16"/>
            </w:rPr>
          </w:pPr>
          <w:r w:rsidRPr="009B1DC4">
            <w:rPr>
              <w:rFonts w:ascii="Aptos" w:hAnsi="Aptos"/>
              <w:sz w:val="16"/>
              <w:szCs w:val="16"/>
            </w:rPr>
            <w:t>T</w:t>
          </w:r>
          <w:r w:rsidR="00DC7B6D">
            <w:rPr>
              <w:rFonts w:ascii="Aptos" w:hAnsi="Aptos"/>
              <w:sz w:val="16"/>
              <w:szCs w:val="16"/>
            </w:rPr>
            <w:t>:</w:t>
          </w:r>
          <w:r w:rsidRPr="009B1DC4">
            <w:rPr>
              <w:rFonts w:ascii="Aptos" w:hAnsi="Aptos"/>
              <w:sz w:val="16"/>
              <w:szCs w:val="16"/>
            </w:rPr>
            <w:t xml:space="preserve"> +49 7621 1593 100 </w:t>
          </w:r>
          <w:r w:rsidR="004D7107">
            <w:rPr>
              <w:rFonts w:ascii="Aptos" w:hAnsi="Aptos"/>
              <w:sz w:val="16"/>
              <w:szCs w:val="16"/>
            </w:rPr>
            <w:t xml:space="preserve">           </w:t>
          </w:r>
          <w:r w:rsidR="009F5EBD">
            <w:rPr>
              <w:rFonts w:ascii="Aptos" w:hAnsi="Aptos"/>
              <w:sz w:val="16"/>
              <w:szCs w:val="16"/>
            </w:rPr>
            <w:t xml:space="preserve">  </w:t>
          </w:r>
        </w:p>
        <w:p w14:paraId="039AF0D9" w14:textId="04618B2D" w:rsidR="00300B1C" w:rsidRDefault="005E584F" w:rsidP="009B1DC4">
          <w:pPr>
            <w:pStyle w:val="Fuzeile"/>
            <w:rPr>
              <w:rFonts w:ascii="Aptos" w:hAnsi="Aptos"/>
              <w:sz w:val="16"/>
              <w:szCs w:val="16"/>
              <w:lang w:val="fr-CH"/>
            </w:rPr>
          </w:pPr>
          <w:r>
            <w:rPr>
              <w:rFonts w:ascii="Aptos" w:hAnsi="Aptos"/>
              <w:sz w:val="16"/>
              <w:szCs w:val="16"/>
            </w:rPr>
            <w:t xml:space="preserve">E: </w:t>
          </w:r>
          <w:r w:rsidR="00300B1C" w:rsidRPr="00C1460A">
            <w:rPr>
              <w:rFonts w:ascii="Aptos" w:hAnsi="Aptos"/>
              <w:sz w:val="16"/>
              <w:szCs w:val="16"/>
              <w:lang w:val="fr-CH"/>
            </w:rPr>
            <w:t>mail@barox.de</w:t>
          </w:r>
        </w:p>
        <w:p w14:paraId="7441F2EB" w14:textId="52EB4E9D" w:rsidR="00300B1C" w:rsidRPr="009B1DC4" w:rsidRDefault="00300B1C" w:rsidP="009B1DC4">
          <w:pPr>
            <w:pStyle w:val="Fuzeile"/>
            <w:rPr>
              <w:rFonts w:ascii="Aptos" w:hAnsi="Aptos"/>
              <w:sz w:val="16"/>
              <w:szCs w:val="16"/>
            </w:rPr>
          </w:pPr>
          <w:r>
            <w:rPr>
              <w:rFonts w:ascii="Aptos" w:hAnsi="Aptos"/>
              <w:sz w:val="16"/>
              <w:szCs w:val="16"/>
              <w:lang w:val="fr-CH"/>
            </w:rPr>
            <w:t>W: barox.de</w:t>
          </w:r>
        </w:p>
      </w:tc>
    </w:tr>
  </w:tbl>
  <w:p w14:paraId="25F79C1E" w14:textId="77777777" w:rsidR="00863B7E" w:rsidRPr="009B1DC4" w:rsidRDefault="00863B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98F0" w14:textId="77777777" w:rsidR="000B4F7F" w:rsidRDefault="000B4F7F" w:rsidP="00863B7E">
      <w:pPr>
        <w:spacing w:after="0" w:line="240" w:lineRule="auto"/>
      </w:pPr>
      <w:r>
        <w:separator/>
      </w:r>
    </w:p>
  </w:footnote>
  <w:footnote w:type="continuationSeparator" w:id="0">
    <w:p w14:paraId="3A1D0C49" w14:textId="77777777" w:rsidR="000B4F7F" w:rsidRDefault="000B4F7F"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8E01D2">
    <w:pPr>
      <w:pStyle w:val="Kopfzeile"/>
      <w:spacing w:before="120"/>
      <w:ind w:firstLine="2832"/>
    </w:pPr>
    <w:r>
      <w:tab/>
    </w:r>
    <w:r w:rsidR="003F0FB3">
      <w:rPr>
        <w:noProof/>
      </w:rPr>
      <w:drawing>
        <wp:inline distT="0" distB="0" distL="0" distR="0" wp14:anchorId="6A961B52" wp14:editId="1D787365">
          <wp:extent cx="1653433" cy="390525"/>
          <wp:effectExtent l="0" t="0" r="4445" b="0"/>
          <wp:docPr id="11064536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9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1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1498C"/>
    <w:rsid w:val="0001608D"/>
    <w:rsid w:val="000168EA"/>
    <w:rsid w:val="0003685C"/>
    <w:rsid w:val="00055D21"/>
    <w:rsid w:val="0005660B"/>
    <w:rsid w:val="00063835"/>
    <w:rsid w:val="00086D84"/>
    <w:rsid w:val="000A5FF1"/>
    <w:rsid w:val="000B4F7F"/>
    <w:rsid w:val="000B6EE5"/>
    <w:rsid w:val="000F25FF"/>
    <w:rsid w:val="001058BF"/>
    <w:rsid w:val="00105A0A"/>
    <w:rsid w:val="0011073C"/>
    <w:rsid w:val="001158BC"/>
    <w:rsid w:val="001166A6"/>
    <w:rsid w:val="00120468"/>
    <w:rsid w:val="001238AF"/>
    <w:rsid w:val="001313A1"/>
    <w:rsid w:val="00160BEC"/>
    <w:rsid w:val="001741A6"/>
    <w:rsid w:val="001A32BE"/>
    <w:rsid w:val="001A51EA"/>
    <w:rsid w:val="001B4873"/>
    <w:rsid w:val="001B7FEE"/>
    <w:rsid w:val="001D1707"/>
    <w:rsid w:val="001D23AC"/>
    <w:rsid w:val="001E084D"/>
    <w:rsid w:val="001E4B3E"/>
    <w:rsid w:val="001E4D60"/>
    <w:rsid w:val="001F1A7E"/>
    <w:rsid w:val="001F1F71"/>
    <w:rsid w:val="00213989"/>
    <w:rsid w:val="002556DD"/>
    <w:rsid w:val="00266EAF"/>
    <w:rsid w:val="00273F3C"/>
    <w:rsid w:val="00286079"/>
    <w:rsid w:val="002B6D16"/>
    <w:rsid w:val="002C04C7"/>
    <w:rsid w:val="002C643E"/>
    <w:rsid w:val="002C776C"/>
    <w:rsid w:val="002F7070"/>
    <w:rsid w:val="00300B1C"/>
    <w:rsid w:val="00321477"/>
    <w:rsid w:val="00321599"/>
    <w:rsid w:val="003333B0"/>
    <w:rsid w:val="0033421E"/>
    <w:rsid w:val="00354917"/>
    <w:rsid w:val="00357FDB"/>
    <w:rsid w:val="003750A7"/>
    <w:rsid w:val="00383132"/>
    <w:rsid w:val="003A2CE4"/>
    <w:rsid w:val="003B207F"/>
    <w:rsid w:val="003E7D7F"/>
    <w:rsid w:val="003F0FB3"/>
    <w:rsid w:val="003F36A6"/>
    <w:rsid w:val="003F7E2B"/>
    <w:rsid w:val="00403D23"/>
    <w:rsid w:val="0041303D"/>
    <w:rsid w:val="00435911"/>
    <w:rsid w:val="00436C39"/>
    <w:rsid w:val="0046333F"/>
    <w:rsid w:val="00492221"/>
    <w:rsid w:val="00493B2B"/>
    <w:rsid w:val="00497666"/>
    <w:rsid w:val="004A4F6D"/>
    <w:rsid w:val="004B2C90"/>
    <w:rsid w:val="004C3F09"/>
    <w:rsid w:val="004D2B09"/>
    <w:rsid w:val="004D33BD"/>
    <w:rsid w:val="004D51BA"/>
    <w:rsid w:val="004D7107"/>
    <w:rsid w:val="004F6E78"/>
    <w:rsid w:val="00504670"/>
    <w:rsid w:val="005050AE"/>
    <w:rsid w:val="005147FE"/>
    <w:rsid w:val="005412DE"/>
    <w:rsid w:val="00545D93"/>
    <w:rsid w:val="005612F1"/>
    <w:rsid w:val="00562153"/>
    <w:rsid w:val="00571B98"/>
    <w:rsid w:val="00572D86"/>
    <w:rsid w:val="00573FB1"/>
    <w:rsid w:val="00576BF4"/>
    <w:rsid w:val="005B5252"/>
    <w:rsid w:val="005C2FB4"/>
    <w:rsid w:val="005E05F6"/>
    <w:rsid w:val="005E584F"/>
    <w:rsid w:val="005F4C07"/>
    <w:rsid w:val="005F6146"/>
    <w:rsid w:val="0061679A"/>
    <w:rsid w:val="00626F63"/>
    <w:rsid w:val="006322BB"/>
    <w:rsid w:val="00663943"/>
    <w:rsid w:val="006956E2"/>
    <w:rsid w:val="006A63CD"/>
    <w:rsid w:val="006B078F"/>
    <w:rsid w:val="006B7FBA"/>
    <w:rsid w:val="006C7A2B"/>
    <w:rsid w:val="006D7C5D"/>
    <w:rsid w:val="006E0BA7"/>
    <w:rsid w:val="00721AAA"/>
    <w:rsid w:val="00726039"/>
    <w:rsid w:val="00731D52"/>
    <w:rsid w:val="00735535"/>
    <w:rsid w:val="00750E42"/>
    <w:rsid w:val="0077340C"/>
    <w:rsid w:val="00774A1E"/>
    <w:rsid w:val="00776369"/>
    <w:rsid w:val="00785D48"/>
    <w:rsid w:val="00792C08"/>
    <w:rsid w:val="007941D6"/>
    <w:rsid w:val="007B791D"/>
    <w:rsid w:val="007C586C"/>
    <w:rsid w:val="007D2287"/>
    <w:rsid w:val="008159A7"/>
    <w:rsid w:val="00821D6E"/>
    <w:rsid w:val="008239CE"/>
    <w:rsid w:val="00846138"/>
    <w:rsid w:val="00861889"/>
    <w:rsid w:val="00863B7E"/>
    <w:rsid w:val="00865825"/>
    <w:rsid w:val="00871051"/>
    <w:rsid w:val="008739A5"/>
    <w:rsid w:val="00873CD7"/>
    <w:rsid w:val="0087656A"/>
    <w:rsid w:val="00880F11"/>
    <w:rsid w:val="008816BE"/>
    <w:rsid w:val="00882416"/>
    <w:rsid w:val="00883BAF"/>
    <w:rsid w:val="008A6F59"/>
    <w:rsid w:val="008E01D2"/>
    <w:rsid w:val="008E7846"/>
    <w:rsid w:val="009074AE"/>
    <w:rsid w:val="009310C1"/>
    <w:rsid w:val="00936ED3"/>
    <w:rsid w:val="0094410B"/>
    <w:rsid w:val="00945BF9"/>
    <w:rsid w:val="00961244"/>
    <w:rsid w:val="009730DC"/>
    <w:rsid w:val="0099375D"/>
    <w:rsid w:val="00993772"/>
    <w:rsid w:val="009A0EE9"/>
    <w:rsid w:val="009B1DC4"/>
    <w:rsid w:val="009B29D1"/>
    <w:rsid w:val="009C533B"/>
    <w:rsid w:val="009D7401"/>
    <w:rsid w:val="009E16AE"/>
    <w:rsid w:val="009F11D3"/>
    <w:rsid w:val="009F5EBD"/>
    <w:rsid w:val="00A14316"/>
    <w:rsid w:val="00A14736"/>
    <w:rsid w:val="00A35A68"/>
    <w:rsid w:val="00A375AB"/>
    <w:rsid w:val="00A41115"/>
    <w:rsid w:val="00A42EEA"/>
    <w:rsid w:val="00A6585C"/>
    <w:rsid w:val="00A8117A"/>
    <w:rsid w:val="00A95AD1"/>
    <w:rsid w:val="00AC41D3"/>
    <w:rsid w:val="00AF1617"/>
    <w:rsid w:val="00B0027A"/>
    <w:rsid w:val="00B047C7"/>
    <w:rsid w:val="00B2368C"/>
    <w:rsid w:val="00B270FE"/>
    <w:rsid w:val="00B446BC"/>
    <w:rsid w:val="00B5002D"/>
    <w:rsid w:val="00B71F18"/>
    <w:rsid w:val="00B91764"/>
    <w:rsid w:val="00B9262E"/>
    <w:rsid w:val="00B93051"/>
    <w:rsid w:val="00BC0D4D"/>
    <w:rsid w:val="00BD5794"/>
    <w:rsid w:val="00BE753E"/>
    <w:rsid w:val="00BF6A62"/>
    <w:rsid w:val="00C008F2"/>
    <w:rsid w:val="00C074B4"/>
    <w:rsid w:val="00C1460A"/>
    <w:rsid w:val="00C2206B"/>
    <w:rsid w:val="00C220F1"/>
    <w:rsid w:val="00C35D9F"/>
    <w:rsid w:val="00C477E7"/>
    <w:rsid w:val="00C677AE"/>
    <w:rsid w:val="00C92EE0"/>
    <w:rsid w:val="00C979FE"/>
    <w:rsid w:val="00CB40D1"/>
    <w:rsid w:val="00CB4943"/>
    <w:rsid w:val="00CD773E"/>
    <w:rsid w:val="00CE57A7"/>
    <w:rsid w:val="00CF211D"/>
    <w:rsid w:val="00CF236C"/>
    <w:rsid w:val="00D07ED8"/>
    <w:rsid w:val="00D14F32"/>
    <w:rsid w:val="00D16E4E"/>
    <w:rsid w:val="00D17E42"/>
    <w:rsid w:val="00D3003F"/>
    <w:rsid w:val="00D47A79"/>
    <w:rsid w:val="00D54192"/>
    <w:rsid w:val="00D80671"/>
    <w:rsid w:val="00D839E2"/>
    <w:rsid w:val="00D865F4"/>
    <w:rsid w:val="00D94545"/>
    <w:rsid w:val="00DA5FC2"/>
    <w:rsid w:val="00DB1FCF"/>
    <w:rsid w:val="00DC2CFF"/>
    <w:rsid w:val="00DC56B6"/>
    <w:rsid w:val="00DC7B6D"/>
    <w:rsid w:val="00DF29C8"/>
    <w:rsid w:val="00DF7EFE"/>
    <w:rsid w:val="00E122AD"/>
    <w:rsid w:val="00E15934"/>
    <w:rsid w:val="00E16C86"/>
    <w:rsid w:val="00E27235"/>
    <w:rsid w:val="00E32C0E"/>
    <w:rsid w:val="00E476BE"/>
    <w:rsid w:val="00E5719D"/>
    <w:rsid w:val="00E62BC3"/>
    <w:rsid w:val="00E669E9"/>
    <w:rsid w:val="00E840D8"/>
    <w:rsid w:val="00E86A4B"/>
    <w:rsid w:val="00E86E68"/>
    <w:rsid w:val="00EA4250"/>
    <w:rsid w:val="00EA5FFF"/>
    <w:rsid w:val="00EB2019"/>
    <w:rsid w:val="00ED5195"/>
    <w:rsid w:val="00EE3328"/>
    <w:rsid w:val="00F3201B"/>
    <w:rsid w:val="00F430A4"/>
    <w:rsid w:val="00FB32F9"/>
    <w:rsid w:val="00FB5B8B"/>
    <w:rsid w:val="00FC4081"/>
    <w:rsid w:val="00FC7D2F"/>
    <w:rsid w:val="00FE1850"/>
    <w:rsid w:val="00FE5478"/>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1A6"/>
  </w:style>
  <w:style w:type="paragraph" w:styleId="berschrift1">
    <w:name w:val="heading 1"/>
    <w:basedOn w:val="Standard"/>
    <w:next w:val="Standard"/>
    <w:link w:val="berschrift1Zchn"/>
    <w:uiPriority w:val="9"/>
    <w:qFormat/>
    <w:rsid w:val="00B926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character" w:customStyle="1" w:styleId="berschrift1Zchn">
    <w:name w:val="Überschrift 1 Zchn"/>
    <w:basedOn w:val="Absatz-Standardschriftart"/>
    <w:link w:val="berschrift1"/>
    <w:uiPriority w:val="9"/>
    <w:rsid w:val="00B926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960">
      <w:bodyDiv w:val="1"/>
      <w:marLeft w:val="0"/>
      <w:marRight w:val="0"/>
      <w:marTop w:val="0"/>
      <w:marBottom w:val="0"/>
      <w:divBdr>
        <w:top w:val="none" w:sz="0" w:space="0" w:color="auto"/>
        <w:left w:val="none" w:sz="0" w:space="0" w:color="auto"/>
        <w:bottom w:val="none" w:sz="0" w:space="0" w:color="auto"/>
        <w:right w:val="none" w:sz="0" w:space="0" w:color="auto"/>
      </w:divBdr>
    </w:div>
    <w:div w:id="508520549">
      <w:bodyDiv w:val="1"/>
      <w:marLeft w:val="0"/>
      <w:marRight w:val="0"/>
      <w:marTop w:val="0"/>
      <w:marBottom w:val="0"/>
      <w:divBdr>
        <w:top w:val="none" w:sz="0" w:space="0" w:color="auto"/>
        <w:left w:val="none" w:sz="0" w:space="0" w:color="auto"/>
        <w:bottom w:val="none" w:sz="0" w:space="0" w:color="auto"/>
        <w:right w:val="none" w:sz="0" w:space="0" w:color="auto"/>
      </w:divBdr>
    </w:div>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ox.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an.frey@barox.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rox.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3399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Hiestand</dc:creator>
  <cp:keywords/>
  <dc:description/>
  <cp:lastModifiedBy>Christian Frey</cp:lastModifiedBy>
  <cp:revision>27</cp:revision>
  <cp:lastPrinted>2026-07-17T06:52:00Z</cp:lastPrinted>
  <dcterms:created xsi:type="dcterms:W3CDTF">2026-05-12T14:35:00Z</dcterms:created>
  <dcterms:modified xsi:type="dcterms:W3CDTF">2026-07-20T12:48:00Z</dcterms:modified>
</cp:coreProperties>
</file>