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AAA4" w14:textId="1879C229" w:rsidR="007B791D" w:rsidRPr="006A0965" w:rsidRDefault="00726039" w:rsidP="00936ED3">
      <w:pPr>
        <w:spacing w:after="0"/>
        <w:rPr>
          <w:rFonts w:ascii="Aptos" w:hAnsi="Aptos" w:cs="Arial"/>
          <w:b/>
          <w:bCs/>
          <w:color w:val="00335B"/>
          <w:sz w:val="36"/>
          <w:szCs w:val="36"/>
        </w:rPr>
      </w:pPr>
      <w:r w:rsidRPr="006A0965">
        <w:rPr>
          <w:rFonts w:ascii="Aptos" w:hAnsi="Aptos" w:cs="Arial"/>
          <w:b/>
          <w:bCs/>
          <w:color w:val="00335B"/>
          <w:sz w:val="36"/>
          <w:szCs w:val="36"/>
        </w:rPr>
        <w:t xml:space="preserve">barox </w:t>
      </w:r>
      <w:r w:rsidR="00212F0E" w:rsidRPr="006A0965">
        <w:rPr>
          <w:rFonts w:ascii="Aptos" w:hAnsi="Aptos" w:cs="Arial"/>
          <w:b/>
          <w:bCs/>
          <w:color w:val="00335B"/>
          <w:sz w:val="36"/>
          <w:szCs w:val="36"/>
        </w:rPr>
        <w:t>Press Release</w:t>
      </w:r>
    </w:p>
    <w:p w14:paraId="201196A6" w14:textId="77777777" w:rsidR="00E16C86" w:rsidRPr="006A0965" w:rsidRDefault="00E16C86" w:rsidP="006A0965">
      <w:pPr>
        <w:spacing w:after="0"/>
        <w:ind w:right="709"/>
        <w:rPr>
          <w:rFonts w:ascii="Aptos" w:hAnsi="Aptos" w:cs="Arial"/>
          <w:sz w:val="24"/>
          <w:szCs w:val="24"/>
        </w:rPr>
      </w:pPr>
    </w:p>
    <w:p w14:paraId="4D477E4D" w14:textId="6DAF6FE9" w:rsidR="004C27AD" w:rsidRPr="00EA70D8" w:rsidRDefault="004C27AD" w:rsidP="00EA70D8">
      <w:pPr>
        <w:spacing w:line="360" w:lineRule="auto"/>
        <w:rPr>
          <w:rFonts w:ascii="Aptos" w:hAnsi="Aptos"/>
          <w:b/>
          <w:bCs/>
          <w:color w:val="000000" w:themeColor="text1"/>
          <w:sz w:val="28"/>
          <w:szCs w:val="28"/>
        </w:rPr>
      </w:pPr>
      <w:r w:rsidRPr="00EA70D8">
        <w:rPr>
          <w:rFonts w:ascii="Aptos" w:eastAsia="Calibri" w:hAnsi="Aptos" w:cs="Arial"/>
          <w:b/>
          <w:bCs/>
          <w:color w:val="000000" w:themeColor="text1"/>
          <w:sz w:val="28"/>
          <w:szCs w:val="28"/>
        </w:rPr>
        <w:t>b</w:t>
      </w:r>
      <w:r w:rsidR="004605FF" w:rsidRPr="00EA70D8">
        <w:rPr>
          <w:rFonts w:ascii="Aptos" w:eastAsia="Calibri" w:hAnsi="Aptos" w:cs="Arial"/>
          <w:b/>
          <w:bCs/>
          <w:color w:val="000000" w:themeColor="text1"/>
          <w:sz w:val="28"/>
          <w:szCs w:val="28"/>
        </w:rPr>
        <w:t>arox</w:t>
      </w:r>
      <w:r w:rsidR="00342CCD" w:rsidRPr="00EA70D8">
        <w:rPr>
          <w:rFonts w:ascii="Aptos" w:hAnsi="Aptos"/>
          <w:b/>
          <w:bCs/>
          <w:color w:val="000000" w:themeColor="text1"/>
          <w:sz w:val="28"/>
          <w:szCs w:val="28"/>
        </w:rPr>
        <w:t xml:space="preserve"> </w:t>
      </w:r>
      <w:r w:rsidR="009E72C4">
        <w:rPr>
          <w:rFonts w:ascii="Aptos" w:hAnsi="Aptos"/>
          <w:b/>
          <w:bCs/>
          <w:color w:val="000000" w:themeColor="text1"/>
          <w:sz w:val="28"/>
          <w:szCs w:val="28"/>
        </w:rPr>
        <w:t xml:space="preserve">to </w:t>
      </w:r>
      <w:r w:rsidR="00342CCD" w:rsidRPr="00EA70D8">
        <w:rPr>
          <w:rFonts w:ascii="Aptos" w:hAnsi="Aptos"/>
          <w:b/>
          <w:bCs/>
          <w:color w:val="000000" w:themeColor="text1"/>
          <w:sz w:val="28"/>
          <w:szCs w:val="28"/>
        </w:rPr>
        <w:t>showcase the industry’s broadest set of  networking VMS Integration Plugins</w:t>
      </w:r>
      <w:r w:rsidR="00DE1F10" w:rsidRPr="00EA70D8">
        <w:rPr>
          <w:rFonts w:ascii="Aptos" w:hAnsi="Aptos"/>
          <w:b/>
          <w:bCs/>
          <w:color w:val="000000" w:themeColor="text1"/>
          <w:sz w:val="28"/>
          <w:szCs w:val="28"/>
        </w:rPr>
        <w:t xml:space="preserve"> – at ISC West</w:t>
      </w:r>
    </w:p>
    <w:p w14:paraId="2126C65A" w14:textId="0A99D138" w:rsidR="00BB05AD" w:rsidRPr="00EA70D8" w:rsidRDefault="00342CCD" w:rsidP="00A644A6">
      <w:pPr>
        <w:spacing w:after="0" w:line="360" w:lineRule="auto"/>
        <w:jc w:val="both"/>
        <w:rPr>
          <w:rFonts w:ascii="Aptos" w:eastAsia="Calibri" w:hAnsi="Aptos" w:cs="Arial"/>
          <w:color w:val="000000" w:themeColor="text1"/>
          <w:sz w:val="24"/>
          <w:szCs w:val="24"/>
          <w:shd w:val="clear" w:color="auto" w:fill="FFFFFF"/>
        </w:rPr>
      </w:pPr>
      <w:r w:rsidRPr="00EA70D8">
        <w:rPr>
          <w:rFonts w:ascii="Aptos" w:hAnsi="Aptos" w:cs="Arial"/>
          <w:color w:val="000000" w:themeColor="text1"/>
          <w:sz w:val="24"/>
          <w:szCs w:val="24"/>
        </w:rPr>
        <w:t>March 2026</w:t>
      </w:r>
      <w:r w:rsidR="004605FF" w:rsidRPr="00EA70D8">
        <w:rPr>
          <w:rFonts w:ascii="Aptos" w:hAnsi="Aptos" w:cs="Arial"/>
          <w:color w:val="000000" w:themeColor="text1"/>
          <w:sz w:val="24"/>
          <w:szCs w:val="24"/>
        </w:rPr>
        <w:t xml:space="preserve"> </w:t>
      </w:r>
      <w:r w:rsidRPr="00EA70D8">
        <w:rPr>
          <w:rFonts w:ascii="Aptos" w:hAnsi="Aptos" w:cs="Arial"/>
          <w:color w:val="000000" w:themeColor="text1"/>
          <w:sz w:val="24"/>
          <w:szCs w:val="24"/>
        </w:rPr>
        <w:t>–</w:t>
      </w:r>
      <w:r w:rsidR="004605FF" w:rsidRPr="00EA70D8">
        <w:rPr>
          <w:rFonts w:ascii="Aptos" w:hAnsi="Aptos" w:cs="Arial"/>
          <w:color w:val="000000" w:themeColor="text1"/>
          <w:sz w:val="24"/>
          <w:szCs w:val="24"/>
        </w:rPr>
        <w:t xml:space="preserve"> </w:t>
      </w:r>
      <w:r w:rsidRPr="00EA70D8">
        <w:rPr>
          <w:rFonts w:ascii="Aptos" w:hAnsi="Aptos" w:cs="Arial"/>
          <w:color w:val="000000" w:themeColor="text1"/>
          <w:sz w:val="24"/>
          <w:szCs w:val="24"/>
        </w:rPr>
        <w:t>Underpinning their rapidly e</w:t>
      </w:r>
      <w:r w:rsidR="004605FF" w:rsidRPr="00EA70D8">
        <w:rPr>
          <w:rFonts w:ascii="Aptos" w:eastAsia="Calibri" w:hAnsi="Aptos" w:cs="Arial"/>
          <w:color w:val="000000" w:themeColor="text1"/>
          <w:sz w:val="24"/>
          <w:szCs w:val="24"/>
          <w:shd w:val="clear" w:color="auto" w:fill="FFFFFF"/>
        </w:rPr>
        <w:t xml:space="preserve">xpanding </w:t>
      </w:r>
      <w:r w:rsidRPr="00EA70D8">
        <w:rPr>
          <w:rFonts w:ascii="Aptos" w:eastAsia="Calibri" w:hAnsi="Aptos" w:cs="Arial"/>
          <w:color w:val="000000" w:themeColor="text1"/>
          <w:sz w:val="24"/>
          <w:szCs w:val="24"/>
          <w:shd w:val="clear" w:color="auto" w:fill="FFFFFF"/>
        </w:rPr>
        <w:t xml:space="preserve">North America </w:t>
      </w:r>
      <w:r w:rsidR="004605FF" w:rsidRPr="00EA70D8">
        <w:rPr>
          <w:rFonts w:ascii="Aptos" w:eastAsia="Calibri" w:hAnsi="Aptos" w:cs="Arial"/>
          <w:color w:val="000000" w:themeColor="text1"/>
          <w:sz w:val="24"/>
          <w:szCs w:val="24"/>
          <w:shd w:val="clear" w:color="auto" w:fill="FFFFFF"/>
        </w:rPr>
        <w:t>sales operation</w:t>
      </w:r>
      <w:r w:rsidRPr="00EA70D8">
        <w:rPr>
          <w:rFonts w:ascii="Aptos" w:eastAsia="Calibri" w:hAnsi="Aptos" w:cs="Arial"/>
          <w:color w:val="000000" w:themeColor="text1"/>
          <w:sz w:val="24"/>
          <w:szCs w:val="24"/>
          <w:shd w:val="clear" w:color="auto" w:fill="FFFFFF"/>
        </w:rPr>
        <w:t>,</w:t>
      </w:r>
      <w:r w:rsidR="004605FF" w:rsidRPr="00EA70D8">
        <w:rPr>
          <w:rFonts w:ascii="Aptos" w:eastAsia="Calibri" w:hAnsi="Aptos" w:cs="Arial"/>
          <w:color w:val="000000" w:themeColor="text1"/>
          <w:sz w:val="24"/>
          <w:szCs w:val="24"/>
          <w:shd w:val="clear" w:color="auto" w:fill="FFFFFF"/>
        </w:rPr>
        <w:t xml:space="preserve">  barox Kommunikation </w:t>
      </w:r>
      <w:r w:rsidR="00076866" w:rsidRPr="00EA70D8">
        <w:rPr>
          <w:rFonts w:ascii="Aptos" w:eastAsia="Calibri" w:hAnsi="Aptos" w:cs="Arial"/>
          <w:color w:val="000000" w:themeColor="text1"/>
          <w:sz w:val="24"/>
          <w:szCs w:val="24"/>
          <w:shd w:val="clear" w:color="auto" w:fill="FFFFFF"/>
        </w:rPr>
        <w:t>GmbH</w:t>
      </w:r>
      <w:r w:rsidR="004605FF" w:rsidRPr="00EA70D8">
        <w:rPr>
          <w:rFonts w:ascii="Aptos" w:eastAsia="Calibri" w:hAnsi="Aptos" w:cs="Arial"/>
          <w:color w:val="000000" w:themeColor="text1"/>
          <w:sz w:val="24"/>
          <w:szCs w:val="24"/>
          <w:shd w:val="clear" w:color="auto" w:fill="FFFFFF"/>
        </w:rPr>
        <w:t xml:space="preserve">, </w:t>
      </w:r>
      <w:r w:rsidRPr="00EA70D8">
        <w:rPr>
          <w:rFonts w:ascii="Aptos" w:eastAsia="Calibri" w:hAnsi="Aptos" w:cs="Arial"/>
          <w:color w:val="000000" w:themeColor="text1"/>
          <w:sz w:val="24"/>
          <w:szCs w:val="24"/>
          <w:shd w:val="clear" w:color="auto" w:fill="FFFFFF"/>
        </w:rPr>
        <w:t xml:space="preserve">will be showing their unparalleled breadth of </w:t>
      </w:r>
      <w:r w:rsidR="009E72C4">
        <w:rPr>
          <w:rFonts w:ascii="Aptos" w:eastAsia="Calibri" w:hAnsi="Aptos" w:cs="Arial"/>
          <w:color w:val="000000" w:themeColor="text1"/>
          <w:sz w:val="24"/>
          <w:szCs w:val="24"/>
          <w:shd w:val="clear" w:color="auto" w:fill="FFFFFF"/>
        </w:rPr>
        <w:t xml:space="preserve">Video Management System (VMS) </w:t>
      </w:r>
      <w:r w:rsidRPr="00EA70D8">
        <w:rPr>
          <w:rFonts w:ascii="Aptos" w:eastAsia="Calibri" w:hAnsi="Aptos" w:cs="Arial"/>
          <w:color w:val="000000" w:themeColor="text1"/>
          <w:sz w:val="24"/>
          <w:szCs w:val="24"/>
          <w:shd w:val="clear" w:color="auto" w:fill="FFFFFF"/>
        </w:rPr>
        <w:t xml:space="preserve">vendor integrations at ISC West, </w:t>
      </w:r>
      <w:r w:rsidR="00465EC3" w:rsidRPr="00EA70D8">
        <w:rPr>
          <w:rFonts w:ascii="Aptos" w:eastAsia="Calibri" w:hAnsi="Aptos" w:cs="Arial"/>
          <w:color w:val="000000" w:themeColor="text1"/>
          <w:sz w:val="24"/>
          <w:szCs w:val="24"/>
          <w:shd w:val="clear" w:color="auto" w:fill="FFFFFF"/>
        </w:rPr>
        <w:t xml:space="preserve">at booth </w:t>
      </w:r>
      <w:r w:rsidR="00465EC3" w:rsidRPr="00EA70D8">
        <w:rPr>
          <w:rFonts w:ascii="Aptos" w:hAnsi="Aptos"/>
          <w:color w:val="000000" w:themeColor="text1"/>
          <w:sz w:val="24"/>
          <w:szCs w:val="24"/>
        </w:rPr>
        <w:t>#35101,</w:t>
      </w:r>
      <w:r w:rsidR="00EA70D8" w:rsidRPr="00EA70D8">
        <w:rPr>
          <w:rFonts w:ascii="Aptos" w:hAnsi="Aptos"/>
          <w:color w:val="000000" w:themeColor="text1"/>
          <w:sz w:val="24"/>
          <w:szCs w:val="24"/>
        </w:rPr>
        <w:t xml:space="preserve"> </w:t>
      </w:r>
      <w:r w:rsidRPr="00EA70D8">
        <w:rPr>
          <w:rFonts w:ascii="Aptos" w:eastAsia="Calibri" w:hAnsi="Aptos" w:cs="Arial"/>
          <w:color w:val="000000" w:themeColor="text1"/>
          <w:sz w:val="24"/>
          <w:szCs w:val="24"/>
          <w:shd w:val="clear" w:color="auto" w:fill="FFFFFF"/>
        </w:rPr>
        <w:t>23-27 March</w:t>
      </w:r>
      <w:r w:rsidR="00465EC3" w:rsidRPr="00EA70D8">
        <w:rPr>
          <w:rFonts w:ascii="Aptos" w:eastAsia="Calibri" w:hAnsi="Aptos" w:cs="Arial"/>
          <w:color w:val="000000" w:themeColor="text1"/>
          <w:sz w:val="24"/>
          <w:szCs w:val="24"/>
          <w:shd w:val="clear" w:color="auto" w:fill="FFFFFF"/>
        </w:rPr>
        <w:t>,</w:t>
      </w:r>
      <w:r w:rsidRPr="00EA70D8">
        <w:rPr>
          <w:rFonts w:ascii="Aptos" w:eastAsia="Calibri" w:hAnsi="Aptos" w:cs="Arial"/>
          <w:color w:val="000000" w:themeColor="text1"/>
          <w:sz w:val="24"/>
          <w:szCs w:val="24"/>
          <w:shd w:val="clear" w:color="auto" w:fill="FFFFFF"/>
        </w:rPr>
        <w:t xml:space="preserve"> at The Venetian Expo, Las Vegas.</w:t>
      </w:r>
    </w:p>
    <w:p w14:paraId="636E9774" w14:textId="77777777" w:rsidR="00EA70D8" w:rsidRPr="00EA70D8" w:rsidRDefault="00EA70D8" w:rsidP="00A644A6">
      <w:pPr>
        <w:spacing w:after="0" w:line="360" w:lineRule="auto"/>
        <w:jc w:val="both"/>
        <w:rPr>
          <w:rFonts w:ascii="Aptos" w:eastAsia="Calibri" w:hAnsi="Aptos" w:cs="Arial"/>
          <w:color w:val="000000" w:themeColor="text1"/>
          <w:sz w:val="24"/>
          <w:szCs w:val="24"/>
          <w:shd w:val="clear" w:color="auto" w:fill="FFFFFF"/>
        </w:rPr>
      </w:pPr>
    </w:p>
    <w:p w14:paraId="78E40263" w14:textId="7E65233E" w:rsidR="00465EC3" w:rsidRPr="00EA70D8" w:rsidRDefault="00465EC3" w:rsidP="00A644A6">
      <w:pPr>
        <w:spacing w:after="0" w:line="360" w:lineRule="auto"/>
        <w:jc w:val="both"/>
        <w:rPr>
          <w:rFonts w:ascii="Aptos" w:hAnsi="Aptos" w:cs="Arial"/>
          <w:color w:val="000000" w:themeColor="text1"/>
          <w:sz w:val="24"/>
          <w:szCs w:val="24"/>
        </w:rPr>
      </w:pPr>
      <w:r w:rsidRPr="00EA70D8">
        <w:rPr>
          <w:rFonts w:ascii="Aptos" w:hAnsi="Aptos" w:cs="Arial"/>
          <w:color w:val="000000" w:themeColor="text1"/>
          <w:sz w:val="24"/>
          <w:szCs w:val="24"/>
        </w:rPr>
        <w:t>M</w:t>
      </w:r>
      <w:r w:rsidR="00342CCD" w:rsidRPr="00EA70D8">
        <w:rPr>
          <w:rFonts w:ascii="Aptos" w:hAnsi="Aptos" w:cs="Arial"/>
          <w:color w:val="000000" w:themeColor="text1"/>
          <w:sz w:val="24"/>
          <w:szCs w:val="24"/>
        </w:rPr>
        <w:t>ak</w:t>
      </w:r>
      <w:r w:rsidRPr="00EA70D8">
        <w:rPr>
          <w:rFonts w:ascii="Aptos" w:hAnsi="Aptos" w:cs="Arial"/>
          <w:color w:val="000000" w:themeColor="text1"/>
          <w:sz w:val="24"/>
          <w:szCs w:val="24"/>
        </w:rPr>
        <w:t>ing</w:t>
      </w:r>
      <w:r w:rsidR="00342CCD" w:rsidRPr="00EA70D8">
        <w:rPr>
          <w:rFonts w:ascii="Aptos" w:hAnsi="Aptos" w:cs="Arial"/>
          <w:color w:val="000000" w:themeColor="text1"/>
          <w:sz w:val="24"/>
          <w:szCs w:val="24"/>
        </w:rPr>
        <w:t xml:space="preserve"> Video Security Networks </w:t>
      </w:r>
      <w:r w:rsidRPr="00EA70D8">
        <w:rPr>
          <w:rFonts w:ascii="Aptos" w:hAnsi="Aptos" w:cs="Arial"/>
          <w:color w:val="000000" w:themeColor="text1"/>
          <w:sz w:val="24"/>
          <w:szCs w:val="24"/>
        </w:rPr>
        <w:t>e</w:t>
      </w:r>
      <w:r w:rsidR="00342CCD" w:rsidRPr="00EA70D8">
        <w:rPr>
          <w:rFonts w:ascii="Aptos" w:hAnsi="Aptos" w:cs="Arial"/>
          <w:color w:val="000000" w:themeColor="text1"/>
          <w:sz w:val="24"/>
          <w:szCs w:val="24"/>
        </w:rPr>
        <w:t xml:space="preserve">fficient and </w:t>
      </w:r>
      <w:r w:rsidRPr="00EA70D8">
        <w:rPr>
          <w:rFonts w:ascii="Aptos" w:hAnsi="Aptos" w:cs="Arial"/>
          <w:color w:val="000000" w:themeColor="text1"/>
          <w:sz w:val="24"/>
          <w:szCs w:val="24"/>
        </w:rPr>
        <w:t xml:space="preserve">Cyber </w:t>
      </w:r>
      <w:r w:rsidR="00342CCD" w:rsidRPr="00EA70D8">
        <w:rPr>
          <w:rFonts w:ascii="Aptos" w:hAnsi="Aptos" w:cs="Arial"/>
          <w:color w:val="000000" w:themeColor="text1"/>
          <w:sz w:val="24"/>
          <w:szCs w:val="24"/>
        </w:rPr>
        <w:t>Secure</w:t>
      </w:r>
      <w:r w:rsidRPr="00EA70D8">
        <w:rPr>
          <w:rFonts w:ascii="Aptos" w:hAnsi="Aptos" w:cs="Arial"/>
          <w:color w:val="000000" w:themeColor="text1"/>
          <w:sz w:val="24"/>
          <w:szCs w:val="24"/>
        </w:rPr>
        <w:t>, barox ha</w:t>
      </w:r>
      <w:r w:rsidR="009E72C4">
        <w:rPr>
          <w:rFonts w:ascii="Aptos" w:hAnsi="Aptos" w:cs="Arial"/>
          <w:color w:val="000000" w:themeColor="text1"/>
          <w:sz w:val="24"/>
          <w:szCs w:val="24"/>
        </w:rPr>
        <w:t>s</w:t>
      </w:r>
      <w:r w:rsidRPr="00EA70D8">
        <w:rPr>
          <w:rFonts w:ascii="Aptos" w:hAnsi="Aptos" w:cs="Arial"/>
          <w:color w:val="000000" w:themeColor="text1"/>
          <w:sz w:val="24"/>
          <w:szCs w:val="24"/>
        </w:rPr>
        <w:t xml:space="preserve"> earned a global reputation for </w:t>
      </w:r>
      <w:r w:rsidR="00342CCD" w:rsidRPr="00EA70D8">
        <w:rPr>
          <w:rFonts w:ascii="Aptos" w:hAnsi="Aptos" w:cs="Arial"/>
          <w:color w:val="000000" w:themeColor="text1"/>
          <w:sz w:val="24"/>
          <w:szCs w:val="24"/>
        </w:rPr>
        <w:t>design</w:t>
      </w:r>
      <w:r w:rsidRPr="00EA70D8">
        <w:rPr>
          <w:rFonts w:ascii="Aptos" w:hAnsi="Aptos" w:cs="Arial"/>
          <w:color w:val="000000" w:themeColor="text1"/>
          <w:sz w:val="24"/>
          <w:szCs w:val="24"/>
        </w:rPr>
        <w:t>ing</w:t>
      </w:r>
      <w:r w:rsidR="00342CCD" w:rsidRPr="00EA70D8">
        <w:rPr>
          <w:rFonts w:ascii="Aptos" w:hAnsi="Aptos" w:cs="Arial"/>
          <w:color w:val="000000" w:themeColor="text1"/>
          <w:sz w:val="24"/>
          <w:szCs w:val="24"/>
        </w:rPr>
        <w:t xml:space="preserve"> and manufactur</w:t>
      </w:r>
      <w:r w:rsidRPr="00EA70D8">
        <w:rPr>
          <w:rFonts w:ascii="Aptos" w:hAnsi="Aptos" w:cs="Arial"/>
          <w:color w:val="000000" w:themeColor="text1"/>
          <w:sz w:val="24"/>
          <w:szCs w:val="24"/>
        </w:rPr>
        <w:t>ing</w:t>
      </w:r>
      <w:r w:rsidR="00342CCD" w:rsidRPr="00EA70D8">
        <w:rPr>
          <w:rFonts w:ascii="Aptos" w:hAnsi="Aptos" w:cs="Arial"/>
          <w:color w:val="000000" w:themeColor="text1"/>
          <w:sz w:val="24"/>
          <w:szCs w:val="24"/>
        </w:rPr>
        <w:t xml:space="preserve"> </w:t>
      </w:r>
      <w:r w:rsidRPr="00EA70D8">
        <w:rPr>
          <w:rFonts w:ascii="Aptos" w:hAnsi="Aptos" w:cs="Arial"/>
          <w:color w:val="000000" w:themeColor="text1"/>
          <w:sz w:val="24"/>
          <w:szCs w:val="24"/>
        </w:rPr>
        <w:t xml:space="preserve">a comprehensive range of </w:t>
      </w:r>
      <w:r w:rsidR="00342CCD" w:rsidRPr="00EA70D8">
        <w:rPr>
          <w:rFonts w:ascii="Aptos" w:hAnsi="Aptos" w:cs="Arial"/>
          <w:color w:val="000000" w:themeColor="text1"/>
          <w:sz w:val="24"/>
          <w:szCs w:val="24"/>
        </w:rPr>
        <w:t>Ethernet switches, media converters, and IP extenders</w:t>
      </w:r>
      <w:r w:rsidRPr="00EA70D8">
        <w:rPr>
          <w:rFonts w:ascii="Aptos" w:hAnsi="Aptos" w:cs="Arial"/>
          <w:color w:val="000000" w:themeColor="text1"/>
          <w:sz w:val="24"/>
          <w:szCs w:val="24"/>
        </w:rPr>
        <w:t xml:space="preserve"> that are</w:t>
      </w:r>
      <w:r w:rsidR="00342CCD" w:rsidRPr="00EA70D8">
        <w:rPr>
          <w:rFonts w:ascii="Aptos" w:hAnsi="Aptos" w:cs="Arial"/>
          <w:color w:val="000000" w:themeColor="text1"/>
          <w:sz w:val="24"/>
          <w:szCs w:val="24"/>
        </w:rPr>
        <w:t xml:space="preserve"> purpose-built </w:t>
      </w:r>
      <w:r w:rsidR="00EA70D8" w:rsidRPr="00EA70D8">
        <w:rPr>
          <w:rFonts w:ascii="Aptos" w:hAnsi="Aptos" w:cs="Arial"/>
          <w:color w:val="000000" w:themeColor="text1"/>
          <w:sz w:val="24"/>
          <w:szCs w:val="24"/>
        </w:rPr>
        <w:t xml:space="preserve">to meet the </w:t>
      </w:r>
      <w:r w:rsidR="00342CCD" w:rsidRPr="00EA70D8">
        <w:rPr>
          <w:rFonts w:ascii="Aptos" w:hAnsi="Aptos" w:cs="Arial"/>
          <w:color w:val="000000" w:themeColor="text1"/>
          <w:sz w:val="24"/>
          <w:szCs w:val="24"/>
        </w:rPr>
        <w:t>demanding requirements of video security.</w:t>
      </w:r>
    </w:p>
    <w:p w14:paraId="116EEFA2" w14:textId="77777777" w:rsidR="00BB05AD" w:rsidRPr="00EA70D8" w:rsidRDefault="00BB05AD" w:rsidP="00A644A6">
      <w:pPr>
        <w:spacing w:after="0" w:line="360" w:lineRule="auto"/>
        <w:jc w:val="both"/>
        <w:rPr>
          <w:rFonts w:ascii="Aptos" w:eastAsia="Calibri" w:hAnsi="Aptos" w:cs="Arial"/>
          <w:color w:val="000000" w:themeColor="text1"/>
          <w:sz w:val="24"/>
          <w:szCs w:val="24"/>
          <w:shd w:val="clear" w:color="auto" w:fill="FFFFFF"/>
        </w:rPr>
      </w:pPr>
    </w:p>
    <w:p w14:paraId="4218E0E7" w14:textId="4B9BB153" w:rsidR="00BB05AD" w:rsidRPr="00EA70D8" w:rsidRDefault="00465EC3" w:rsidP="00A644A6">
      <w:pPr>
        <w:spacing w:after="0" w:line="360" w:lineRule="auto"/>
        <w:jc w:val="both"/>
        <w:rPr>
          <w:rFonts w:ascii="Aptos" w:hAnsi="Aptos" w:cs="Arial"/>
          <w:color w:val="000000" w:themeColor="text1"/>
          <w:sz w:val="24"/>
          <w:szCs w:val="24"/>
        </w:rPr>
      </w:pPr>
      <w:r w:rsidRPr="00EA70D8">
        <w:rPr>
          <w:rFonts w:ascii="Aptos" w:hAnsi="Aptos" w:cs="Arial"/>
          <w:color w:val="000000" w:themeColor="text1"/>
          <w:sz w:val="24"/>
          <w:szCs w:val="24"/>
        </w:rPr>
        <w:t xml:space="preserve">When using </w:t>
      </w:r>
      <w:r w:rsidR="00342CCD" w:rsidRPr="00EA70D8">
        <w:rPr>
          <w:rFonts w:ascii="Aptos" w:hAnsi="Aptos" w:cs="Arial"/>
          <w:color w:val="000000" w:themeColor="text1"/>
          <w:sz w:val="24"/>
          <w:szCs w:val="24"/>
        </w:rPr>
        <w:t>barox VMS Integrations</w:t>
      </w:r>
      <w:r w:rsidR="00EA70D8" w:rsidRPr="00EA70D8">
        <w:rPr>
          <w:rFonts w:ascii="Aptos" w:hAnsi="Aptos" w:cs="Arial"/>
          <w:color w:val="000000" w:themeColor="text1"/>
          <w:sz w:val="24"/>
          <w:szCs w:val="24"/>
        </w:rPr>
        <w:t>,</w:t>
      </w:r>
      <w:r w:rsidRPr="00EA70D8">
        <w:rPr>
          <w:rFonts w:ascii="Aptos" w:hAnsi="Aptos" w:cs="Arial"/>
          <w:color w:val="000000" w:themeColor="text1"/>
          <w:sz w:val="24"/>
          <w:szCs w:val="24"/>
        </w:rPr>
        <w:t xml:space="preserve"> </w:t>
      </w:r>
      <w:r w:rsidR="009E72C4">
        <w:rPr>
          <w:rFonts w:ascii="Aptos" w:hAnsi="Aptos" w:cs="Arial"/>
          <w:color w:val="000000" w:themeColor="text1"/>
          <w:sz w:val="24"/>
          <w:szCs w:val="24"/>
        </w:rPr>
        <w:t xml:space="preserve">users </w:t>
      </w:r>
      <w:r w:rsidRPr="00EA70D8">
        <w:rPr>
          <w:rFonts w:ascii="Aptos" w:hAnsi="Aptos" w:cs="Arial"/>
          <w:color w:val="000000" w:themeColor="text1"/>
          <w:sz w:val="24"/>
          <w:szCs w:val="24"/>
        </w:rPr>
        <w:t xml:space="preserve">can control </w:t>
      </w:r>
      <w:r w:rsidR="009E72C4">
        <w:rPr>
          <w:rFonts w:ascii="Aptos" w:hAnsi="Aptos" w:cs="Arial"/>
          <w:color w:val="000000" w:themeColor="text1"/>
          <w:sz w:val="24"/>
          <w:szCs w:val="24"/>
        </w:rPr>
        <w:t xml:space="preserve">and manage </w:t>
      </w:r>
      <w:r w:rsidRPr="00EA70D8">
        <w:rPr>
          <w:rFonts w:ascii="Aptos" w:hAnsi="Aptos" w:cs="Arial"/>
          <w:color w:val="000000" w:themeColor="text1"/>
          <w:sz w:val="24"/>
          <w:szCs w:val="24"/>
        </w:rPr>
        <w:t>cameras</w:t>
      </w:r>
      <w:r w:rsidR="009E72C4">
        <w:rPr>
          <w:rFonts w:ascii="Aptos" w:hAnsi="Aptos" w:cs="Arial"/>
          <w:color w:val="000000" w:themeColor="text1"/>
          <w:sz w:val="24"/>
          <w:szCs w:val="24"/>
        </w:rPr>
        <w:t>,</w:t>
      </w:r>
      <w:r w:rsidRPr="00EA70D8">
        <w:rPr>
          <w:rFonts w:ascii="Aptos" w:hAnsi="Aptos" w:cs="Arial"/>
          <w:color w:val="000000" w:themeColor="text1"/>
          <w:sz w:val="24"/>
          <w:szCs w:val="24"/>
        </w:rPr>
        <w:t xml:space="preserve"> </w:t>
      </w:r>
      <w:r w:rsidR="009E72C4">
        <w:rPr>
          <w:rFonts w:ascii="Aptos" w:hAnsi="Aptos" w:cs="Arial"/>
          <w:color w:val="000000" w:themeColor="text1"/>
          <w:sz w:val="24"/>
          <w:szCs w:val="24"/>
        </w:rPr>
        <w:t xml:space="preserve">video streams, </w:t>
      </w:r>
      <w:r w:rsidRPr="00EA70D8">
        <w:rPr>
          <w:rFonts w:ascii="Aptos" w:hAnsi="Aptos" w:cs="Arial"/>
          <w:color w:val="000000" w:themeColor="text1"/>
          <w:sz w:val="24"/>
          <w:szCs w:val="24"/>
        </w:rPr>
        <w:t>and network</w:t>
      </w:r>
      <w:r w:rsidR="009E72C4">
        <w:rPr>
          <w:rFonts w:ascii="Aptos" w:hAnsi="Aptos" w:cs="Arial"/>
          <w:color w:val="000000" w:themeColor="text1"/>
          <w:sz w:val="24"/>
          <w:szCs w:val="24"/>
        </w:rPr>
        <w:t xml:space="preserve"> devices</w:t>
      </w:r>
      <w:r w:rsidRPr="00EA70D8">
        <w:rPr>
          <w:rFonts w:ascii="Aptos" w:hAnsi="Aptos" w:cs="Arial"/>
          <w:color w:val="000000" w:themeColor="text1"/>
          <w:sz w:val="24"/>
          <w:szCs w:val="24"/>
        </w:rPr>
        <w:t xml:space="preserve"> from a </w:t>
      </w:r>
      <w:r w:rsidR="00342CCD" w:rsidRPr="00EA70D8">
        <w:rPr>
          <w:rFonts w:ascii="Aptos" w:hAnsi="Aptos" w:cs="Arial"/>
          <w:color w:val="000000" w:themeColor="text1"/>
          <w:sz w:val="24"/>
          <w:szCs w:val="24"/>
        </w:rPr>
        <w:t>single pane of glass in the VMS</w:t>
      </w:r>
      <w:r w:rsidRPr="00EA70D8">
        <w:rPr>
          <w:rFonts w:ascii="Aptos" w:hAnsi="Aptos" w:cs="Arial"/>
          <w:color w:val="000000" w:themeColor="text1"/>
          <w:sz w:val="24"/>
          <w:szCs w:val="24"/>
        </w:rPr>
        <w:t xml:space="preserve">. </w:t>
      </w:r>
      <w:r w:rsidR="009E72C4">
        <w:rPr>
          <w:rFonts w:ascii="Aptos" w:hAnsi="Aptos" w:cs="Arial"/>
          <w:color w:val="000000" w:themeColor="text1"/>
          <w:sz w:val="24"/>
          <w:szCs w:val="24"/>
        </w:rPr>
        <w:t xml:space="preserve">Coupled with </w:t>
      </w:r>
      <w:r w:rsidRPr="00EA70D8">
        <w:rPr>
          <w:rFonts w:ascii="Aptos" w:hAnsi="Aptos" w:cs="Arial"/>
          <w:color w:val="000000" w:themeColor="text1"/>
          <w:sz w:val="24"/>
          <w:szCs w:val="24"/>
        </w:rPr>
        <w:t xml:space="preserve">the barox </w:t>
      </w:r>
      <w:r w:rsidR="009E72C4">
        <w:rPr>
          <w:rFonts w:ascii="Aptos" w:hAnsi="Aptos" w:cs="Arial"/>
          <w:color w:val="000000" w:themeColor="text1"/>
          <w:sz w:val="24"/>
          <w:szCs w:val="24"/>
        </w:rPr>
        <w:t xml:space="preserve">embedded </w:t>
      </w:r>
      <w:r w:rsidRPr="00EA70D8">
        <w:rPr>
          <w:rFonts w:ascii="Aptos" w:hAnsi="Aptos"/>
          <w:color w:val="000000" w:themeColor="text1"/>
          <w:sz w:val="24"/>
          <w:szCs w:val="24"/>
        </w:rPr>
        <w:t>D</w:t>
      </w:r>
      <w:r w:rsidR="000A0F27">
        <w:rPr>
          <w:rFonts w:ascii="Aptos" w:hAnsi="Aptos"/>
          <w:color w:val="000000" w:themeColor="text1"/>
          <w:sz w:val="24"/>
          <w:szCs w:val="24"/>
        </w:rPr>
        <w:t>evice</w:t>
      </w:r>
      <w:r w:rsidRPr="00EA70D8">
        <w:rPr>
          <w:rFonts w:ascii="Aptos" w:hAnsi="Aptos"/>
          <w:color w:val="000000" w:themeColor="text1"/>
          <w:sz w:val="24"/>
          <w:szCs w:val="24"/>
        </w:rPr>
        <w:t xml:space="preserve"> Management System (</w:t>
      </w:r>
      <w:r w:rsidRPr="00EA70D8">
        <w:rPr>
          <w:rFonts w:ascii="Aptos" w:hAnsi="Aptos" w:cs="Arial"/>
          <w:color w:val="000000" w:themeColor="text1"/>
          <w:sz w:val="24"/>
          <w:szCs w:val="24"/>
        </w:rPr>
        <w:t>DMS)</w:t>
      </w:r>
      <w:r w:rsidR="00EA70D8" w:rsidRPr="00EA70D8">
        <w:rPr>
          <w:rFonts w:ascii="Aptos" w:hAnsi="Aptos" w:cs="Arial"/>
          <w:color w:val="000000" w:themeColor="text1"/>
          <w:sz w:val="24"/>
          <w:szCs w:val="24"/>
        </w:rPr>
        <w:t>,</w:t>
      </w:r>
      <w:r w:rsidRPr="00EA70D8">
        <w:rPr>
          <w:rFonts w:ascii="Aptos" w:hAnsi="Aptos" w:cs="Arial"/>
          <w:color w:val="000000" w:themeColor="text1"/>
          <w:sz w:val="24"/>
          <w:szCs w:val="24"/>
        </w:rPr>
        <w:t xml:space="preserve"> </w:t>
      </w:r>
      <w:r w:rsidR="00175E89">
        <w:rPr>
          <w:rFonts w:ascii="Aptos" w:hAnsi="Aptos" w:cs="Arial"/>
          <w:color w:val="000000" w:themeColor="text1"/>
          <w:sz w:val="24"/>
          <w:szCs w:val="24"/>
        </w:rPr>
        <w:t xml:space="preserve">the integrated solution provides </w:t>
      </w:r>
      <w:r w:rsidRPr="00EA70D8">
        <w:rPr>
          <w:rFonts w:ascii="Aptos" w:hAnsi="Aptos" w:cs="Arial"/>
          <w:color w:val="000000" w:themeColor="text1"/>
          <w:sz w:val="24"/>
          <w:szCs w:val="24"/>
        </w:rPr>
        <w:t>d</w:t>
      </w:r>
      <w:r w:rsidR="00342CCD" w:rsidRPr="00EA70D8">
        <w:rPr>
          <w:rFonts w:ascii="Aptos" w:hAnsi="Aptos" w:cs="Arial"/>
          <w:color w:val="000000" w:themeColor="text1"/>
          <w:sz w:val="24"/>
          <w:szCs w:val="24"/>
        </w:rPr>
        <w:t>eep network visibility</w:t>
      </w:r>
      <w:r w:rsidRPr="00EA70D8">
        <w:rPr>
          <w:rFonts w:ascii="Aptos" w:hAnsi="Aptos" w:cs="Arial"/>
          <w:color w:val="000000" w:themeColor="text1"/>
          <w:sz w:val="24"/>
          <w:szCs w:val="24"/>
        </w:rPr>
        <w:t>,</w:t>
      </w:r>
      <w:r w:rsidR="00342CCD" w:rsidRPr="00EA70D8">
        <w:rPr>
          <w:rFonts w:ascii="Aptos" w:hAnsi="Aptos" w:cs="Arial"/>
          <w:color w:val="000000" w:themeColor="text1"/>
          <w:sz w:val="24"/>
          <w:szCs w:val="24"/>
        </w:rPr>
        <w:t xml:space="preserve"> including topology views of all attached </w:t>
      </w:r>
      <w:r w:rsidRPr="00EA70D8">
        <w:rPr>
          <w:rFonts w:ascii="Aptos" w:hAnsi="Aptos" w:cs="Arial"/>
          <w:color w:val="000000" w:themeColor="text1"/>
          <w:sz w:val="24"/>
          <w:szCs w:val="24"/>
        </w:rPr>
        <w:t xml:space="preserve">IP </w:t>
      </w:r>
      <w:r w:rsidR="00342CCD" w:rsidRPr="00EA70D8">
        <w:rPr>
          <w:rFonts w:ascii="Aptos" w:hAnsi="Aptos" w:cs="Arial"/>
          <w:color w:val="000000" w:themeColor="text1"/>
          <w:sz w:val="24"/>
          <w:szCs w:val="24"/>
        </w:rPr>
        <w:t>devices</w:t>
      </w:r>
      <w:r w:rsidRPr="00EA70D8">
        <w:rPr>
          <w:rFonts w:ascii="Aptos" w:hAnsi="Aptos" w:cs="Arial"/>
          <w:color w:val="000000" w:themeColor="text1"/>
          <w:sz w:val="24"/>
          <w:szCs w:val="24"/>
        </w:rPr>
        <w:t>, along with i</w:t>
      </w:r>
      <w:r w:rsidR="00342CCD" w:rsidRPr="00EA70D8">
        <w:rPr>
          <w:rFonts w:ascii="Aptos" w:hAnsi="Aptos" w:cs="Arial"/>
          <w:color w:val="000000" w:themeColor="text1"/>
          <w:sz w:val="24"/>
          <w:szCs w:val="24"/>
        </w:rPr>
        <w:t>ntegrated event alarming and user security management</w:t>
      </w:r>
      <w:r w:rsidR="00536889">
        <w:rPr>
          <w:rFonts w:ascii="Aptos" w:hAnsi="Aptos" w:cs="Arial"/>
          <w:color w:val="000000" w:themeColor="text1"/>
          <w:sz w:val="24"/>
          <w:szCs w:val="24"/>
        </w:rPr>
        <w:t>, a</w:t>
      </w:r>
      <w:r w:rsidR="008C6848">
        <w:rPr>
          <w:rFonts w:ascii="Aptos" w:hAnsi="Aptos" w:cs="Arial"/>
          <w:color w:val="000000" w:themeColor="text1"/>
          <w:sz w:val="24"/>
          <w:szCs w:val="24"/>
        </w:rPr>
        <w:t>ll license free</w:t>
      </w:r>
      <w:r w:rsidRPr="00EA70D8">
        <w:rPr>
          <w:rFonts w:ascii="Aptos" w:hAnsi="Aptos" w:cs="Arial"/>
          <w:color w:val="000000" w:themeColor="text1"/>
          <w:sz w:val="24"/>
          <w:szCs w:val="24"/>
        </w:rPr>
        <w:t>.</w:t>
      </w:r>
    </w:p>
    <w:p w14:paraId="69BDA1DD" w14:textId="77777777" w:rsidR="00BB05AD" w:rsidRPr="00EA70D8" w:rsidRDefault="00BB05AD" w:rsidP="00A644A6">
      <w:pPr>
        <w:spacing w:after="0" w:line="360" w:lineRule="auto"/>
        <w:jc w:val="both"/>
        <w:rPr>
          <w:rFonts w:ascii="Aptos" w:hAnsi="Aptos" w:cs="Arial"/>
          <w:color w:val="000000" w:themeColor="text1"/>
          <w:sz w:val="24"/>
          <w:szCs w:val="24"/>
        </w:rPr>
      </w:pPr>
    </w:p>
    <w:p w14:paraId="035370F5" w14:textId="2E1218BC" w:rsidR="00A644A6" w:rsidRDefault="00DE1F10" w:rsidP="00A644A6">
      <w:pPr>
        <w:spacing w:after="0" w:line="360" w:lineRule="auto"/>
        <w:jc w:val="both"/>
        <w:rPr>
          <w:rFonts w:ascii="Aptos" w:hAnsi="Aptos" w:cs="Arial"/>
          <w:color w:val="000000" w:themeColor="text1"/>
          <w:sz w:val="24"/>
          <w:szCs w:val="24"/>
        </w:rPr>
      </w:pPr>
      <w:r w:rsidRPr="00EA70D8">
        <w:rPr>
          <w:rFonts w:ascii="Aptos" w:hAnsi="Aptos" w:cs="Arial"/>
          <w:color w:val="000000" w:themeColor="text1"/>
          <w:sz w:val="24"/>
          <w:szCs w:val="24"/>
        </w:rPr>
        <w:t xml:space="preserve">With technology benefits including fast deployment, simplified operations, and </w:t>
      </w:r>
      <w:r w:rsidR="00175E89">
        <w:rPr>
          <w:rFonts w:ascii="Aptos" w:hAnsi="Aptos" w:cs="Arial"/>
          <w:color w:val="000000" w:themeColor="text1"/>
          <w:sz w:val="24"/>
          <w:szCs w:val="24"/>
        </w:rPr>
        <w:t>increased video security</w:t>
      </w:r>
      <w:r w:rsidRPr="00EA70D8">
        <w:rPr>
          <w:rFonts w:ascii="Aptos" w:hAnsi="Aptos" w:cs="Arial"/>
          <w:color w:val="000000" w:themeColor="text1"/>
          <w:sz w:val="24"/>
          <w:szCs w:val="24"/>
        </w:rPr>
        <w:t xml:space="preserve">, unlike </w:t>
      </w:r>
      <w:r w:rsidR="00EA70D8" w:rsidRPr="00EA70D8">
        <w:rPr>
          <w:rFonts w:ascii="Aptos" w:hAnsi="Aptos" w:cs="Arial"/>
          <w:color w:val="000000" w:themeColor="text1"/>
          <w:sz w:val="24"/>
          <w:szCs w:val="24"/>
        </w:rPr>
        <w:t xml:space="preserve">with </w:t>
      </w:r>
      <w:r w:rsidRPr="00EA70D8">
        <w:rPr>
          <w:rFonts w:ascii="Aptos" w:hAnsi="Aptos" w:cs="Arial"/>
          <w:color w:val="000000" w:themeColor="text1"/>
          <w:sz w:val="24"/>
          <w:szCs w:val="24"/>
        </w:rPr>
        <w:t xml:space="preserve">other networking product vendors who may only support one or two integrations, barox currently supports over 10 </w:t>
      </w:r>
      <w:r w:rsidR="00EA70D8" w:rsidRPr="00EA70D8">
        <w:rPr>
          <w:rFonts w:ascii="Aptos" w:hAnsi="Aptos" w:cs="Arial"/>
          <w:color w:val="000000" w:themeColor="text1"/>
          <w:sz w:val="24"/>
          <w:szCs w:val="24"/>
        </w:rPr>
        <w:t>integrations:</w:t>
      </w:r>
      <w:r w:rsidRPr="00EA70D8">
        <w:rPr>
          <w:rFonts w:ascii="Aptos" w:hAnsi="Aptos" w:cs="Arial"/>
          <w:color w:val="000000" w:themeColor="text1"/>
          <w:sz w:val="24"/>
          <w:szCs w:val="24"/>
        </w:rPr>
        <w:t xml:space="preserve"> including Milestone, Genetec, Hanwha Vision, Network Optix, Digital Watchdog, and many more.</w:t>
      </w:r>
      <w:r w:rsidR="0018568F">
        <w:rPr>
          <w:rFonts w:ascii="Aptos" w:hAnsi="Aptos" w:cs="Arial"/>
          <w:color w:val="000000" w:themeColor="text1"/>
          <w:sz w:val="24"/>
          <w:szCs w:val="24"/>
        </w:rPr>
        <w:t xml:space="preserve"> And the list is growing!</w:t>
      </w:r>
    </w:p>
    <w:p w14:paraId="16F93E42" w14:textId="77777777" w:rsidR="00A644A6" w:rsidRDefault="00A644A6" w:rsidP="00A644A6">
      <w:pPr>
        <w:spacing w:after="0" w:line="360" w:lineRule="auto"/>
        <w:jc w:val="both"/>
        <w:rPr>
          <w:rFonts w:ascii="Aptos" w:hAnsi="Aptos" w:cs="Arial"/>
          <w:color w:val="000000" w:themeColor="text1"/>
          <w:sz w:val="24"/>
          <w:szCs w:val="24"/>
        </w:rPr>
      </w:pPr>
    </w:p>
    <w:p w14:paraId="46367B60" w14:textId="074BBFF0" w:rsidR="00A644A6" w:rsidRDefault="00EA70D8" w:rsidP="00A644A6">
      <w:pPr>
        <w:spacing w:after="0" w:line="360" w:lineRule="auto"/>
        <w:jc w:val="both"/>
        <w:rPr>
          <w:rFonts w:ascii="Aptos" w:hAnsi="Aptos"/>
          <w:color w:val="000000" w:themeColor="text1"/>
          <w:sz w:val="24"/>
          <w:szCs w:val="24"/>
        </w:rPr>
      </w:pPr>
      <w:r w:rsidRPr="00EA70D8">
        <w:rPr>
          <w:rFonts w:ascii="Aptos" w:hAnsi="Aptos"/>
          <w:color w:val="000000" w:themeColor="text1"/>
          <w:sz w:val="24"/>
          <w:szCs w:val="24"/>
        </w:rPr>
        <w:t xml:space="preserve">“The barox portfolio of Ethernet switches incorporates specialized capabilities designed specifically for video security networks, including advanced PoE, cybersecurity, and network resiliency,” says </w:t>
      </w:r>
      <w:r w:rsidRPr="00EA70D8">
        <w:rPr>
          <w:rFonts w:ascii="Aptos" w:eastAsia="Calibri" w:hAnsi="Aptos" w:cs="Arial"/>
          <w:color w:val="000000" w:themeColor="text1"/>
          <w:sz w:val="24"/>
          <w:szCs w:val="24"/>
          <w:shd w:val="clear" w:color="auto" w:fill="FFFFFF"/>
        </w:rPr>
        <w:t xml:space="preserve">Reinhard Florin,  </w:t>
      </w:r>
      <w:r w:rsidR="00175E89">
        <w:rPr>
          <w:rFonts w:ascii="Aptos" w:eastAsia="Calibri" w:hAnsi="Aptos" w:cs="Arial"/>
          <w:color w:val="000000" w:themeColor="text1"/>
          <w:sz w:val="24"/>
          <w:szCs w:val="24"/>
          <w:shd w:val="clear" w:color="auto" w:fill="FFFFFF"/>
        </w:rPr>
        <w:t xml:space="preserve">President of North America. </w:t>
      </w:r>
      <w:r w:rsidRPr="00EA70D8">
        <w:rPr>
          <w:rFonts w:ascii="Aptos" w:eastAsia="Calibri" w:hAnsi="Aptos" w:cs="Arial"/>
          <w:color w:val="000000" w:themeColor="text1"/>
          <w:sz w:val="24"/>
          <w:szCs w:val="24"/>
          <w:shd w:val="clear" w:color="auto" w:fill="FFFFFF"/>
        </w:rPr>
        <w:t xml:space="preserve"> “</w:t>
      </w:r>
      <w:r w:rsidRPr="00EA70D8">
        <w:rPr>
          <w:rFonts w:ascii="Aptos" w:hAnsi="Aptos"/>
          <w:color w:val="000000" w:themeColor="text1"/>
          <w:sz w:val="24"/>
          <w:szCs w:val="24"/>
        </w:rPr>
        <w:t xml:space="preserve">When combined </w:t>
      </w:r>
      <w:r w:rsidRPr="00EA70D8">
        <w:rPr>
          <w:rFonts w:ascii="Aptos" w:hAnsi="Aptos"/>
          <w:color w:val="000000" w:themeColor="text1"/>
          <w:sz w:val="24"/>
          <w:szCs w:val="24"/>
        </w:rPr>
        <w:lastRenderedPageBreak/>
        <w:t>with our embedded DMS agent and Smart VMS Plugin technology, the network becomes directly integrated into the video management system interface. Together with the cameras and video streams, the network becomes an intelligent and fully integrated component of the overall video security system.”</w:t>
      </w:r>
    </w:p>
    <w:p w14:paraId="53121B1B" w14:textId="77777777" w:rsidR="00A644A6" w:rsidRDefault="00A644A6" w:rsidP="00A644A6">
      <w:pPr>
        <w:spacing w:after="0" w:line="360" w:lineRule="auto"/>
        <w:jc w:val="both"/>
        <w:rPr>
          <w:rFonts w:ascii="Aptos" w:hAnsi="Aptos" w:cs="Arial"/>
          <w:color w:val="000000" w:themeColor="text1"/>
          <w:sz w:val="24"/>
          <w:szCs w:val="24"/>
        </w:rPr>
      </w:pPr>
    </w:p>
    <w:p w14:paraId="47F13830" w14:textId="5D639ABB" w:rsidR="00A644A6" w:rsidRDefault="00DE1F10" w:rsidP="00A644A6">
      <w:pPr>
        <w:spacing w:after="0" w:line="360" w:lineRule="auto"/>
        <w:jc w:val="both"/>
        <w:rPr>
          <w:rFonts w:ascii="Aptos" w:eastAsia="Calibri" w:hAnsi="Aptos" w:cs="Arial"/>
          <w:color w:val="000000" w:themeColor="text1"/>
          <w:sz w:val="24"/>
          <w:szCs w:val="24"/>
          <w:shd w:val="clear" w:color="auto" w:fill="FFFFFF"/>
        </w:rPr>
      </w:pPr>
      <w:r w:rsidRPr="00EA70D8">
        <w:rPr>
          <w:rFonts w:ascii="Aptos" w:eastAsia="Calibri" w:hAnsi="Aptos" w:cs="Arial"/>
          <w:color w:val="000000" w:themeColor="text1"/>
          <w:sz w:val="24"/>
          <w:szCs w:val="24"/>
          <w:shd w:val="clear" w:color="auto" w:fill="FFFFFF"/>
        </w:rPr>
        <w:t xml:space="preserve">“Suitable for </w:t>
      </w:r>
      <w:r w:rsidR="004605FF" w:rsidRPr="00EA70D8">
        <w:rPr>
          <w:rFonts w:ascii="Aptos" w:eastAsia="Calibri" w:hAnsi="Aptos" w:cs="Arial"/>
          <w:color w:val="000000" w:themeColor="text1"/>
          <w:sz w:val="24"/>
          <w:szCs w:val="24"/>
          <w:shd w:val="clear" w:color="auto" w:fill="FFFFFF"/>
        </w:rPr>
        <w:t>deploy</w:t>
      </w:r>
      <w:r w:rsidRPr="00EA70D8">
        <w:rPr>
          <w:rFonts w:ascii="Aptos" w:eastAsia="Calibri" w:hAnsi="Aptos" w:cs="Arial"/>
          <w:color w:val="000000" w:themeColor="text1"/>
          <w:sz w:val="24"/>
          <w:szCs w:val="24"/>
          <w:shd w:val="clear" w:color="auto" w:fill="FFFFFF"/>
        </w:rPr>
        <w:t>ment</w:t>
      </w:r>
      <w:r w:rsidR="004605FF" w:rsidRPr="00EA70D8">
        <w:rPr>
          <w:rFonts w:ascii="Aptos" w:eastAsia="Calibri" w:hAnsi="Aptos" w:cs="Arial"/>
          <w:color w:val="000000" w:themeColor="text1"/>
          <w:sz w:val="24"/>
          <w:szCs w:val="24"/>
          <w:shd w:val="clear" w:color="auto" w:fill="FFFFFF"/>
        </w:rPr>
        <w:t xml:space="preserve"> in </w:t>
      </w:r>
      <w:r w:rsidR="001422CB" w:rsidRPr="00EA70D8">
        <w:rPr>
          <w:rFonts w:ascii="Aptos" w:eastAsia="Calibri" w:hAnsi="Aptos" w:cs="Arial"/>
          <w:color w:val="000000" w:themeColor="text1"/>
          <w:sz w:val="24"/>
          <w:szCs w:val="24"/>
          <w:shd w:val="clear" w:color="auto" w:fill="FFFFFF"/>
        </w:rPr>
        <w:t>g</w:t>
      </w:r>
      <w:r w:rsidR="004605FF" w:rsidRPr="00EA70D8">
        <w:rPr>
          <w:rFonts w:ascii="Aptos" w:eastAsia="Calibri" w:hAnsi="Aptos" w:cs="Arial"/>
          <w:color w:val="000000" w:themeColor="text1"/>
          <w:sz w:val="24"/>
          <w:szCs w:val="24"/>
          <w:shd w:val="clear" w:color="auto" w:fill="FFFFFF"/>
        </w:rPr>
        <w:t xml:space="preserve">overnment, </w:t>
      </w:r>
      <w:r w:rsidR="001422CB" w:rsidRPr="00EA70D8">
        <w:rPr>
          <w:rFonts w:ascii="Aptos" w:eastAsia="Calibri" w:hAnsi="Aptos" w:cs="Arial"/>
          <w:color w:val="000000" w:themeColor="text1"/>
          <w:sz w:val="24"/>
          <w:szCs w:val="24"/>
          <w:shd w:val="clear" w:color="auto" w:fill="FFFFFF"/>
        </w:rPr>
        <w:t>f</w:t>
      </w:r>
      <w:r w:rsidR="004605FF" w:rsidRPr="00EA70D8">
        <w:rPr>
          <w:rFonts w:ascii="Aptos" w:eastAsia="Calibri" w:hAnsi="Aptos" w:cs="Arial"/>
          <w:color w:val="000000" w:themeColor="text1"/>
          <w:sz w:val="24"/>
          <w:szCs w:val="24"/>
          <w:shd w:val="clear" w:color="auto" w:fill="FFFFFF"/>
        </w:rPr>
        <w:t xml:space="preserve">inancial, </w:t>
      </w:r>
      <w:r w:rsidR="001422CB" w:rsidRPr="00EA70D8">
        <w:rPr>
          <w:rFonts w:ascii="Aptos" w:eastAsia="Calibri" w:hAnsi="Aptos" w:cs="Arial"/>
          <w:color w:val="000000" w:themeColor="text1"/>
          <w:sz w:val="24"/>
          <w:szCs w:val="24"/>
          <w:shd w:val="clear" w:color="auto" w:fill="FFFFFF"/>
        </w:rPr>
        <w:t>h</w:t>
      </w:r>
      <w:r w:rsidR="004605FF" w:rsidRPr="00EA70D8">
        <w:rPr>
          <w:rFonts w:ascii="Aptos" w:eastAsia="Calibri" w:hAnsi="Aptos" w:cs="Arial"/>
          <w:color w:val="000000" w:themeColor="text1"/>
          <w:sz w:val="24"/>
          <w:szCs w:val="24"/>
          <w:shd w:val="clear" w:color="auto" w:fill="FFFFFF"/>
        </w:rPr>
        <w:t xml:space="preserve">ealthcare, </w:t>
      </w:r>
      <w:r w:rsidR="001422CB" w:rsidRPr="00EA70D8">
        <w:rPr>
          <w:rFonts w:ascii="Aptos" w:eastAsia="Calibri" w:hAnsi="Aptos" w:cs="Arial"/>
          <w:color w:val="000000" w:themeColor="text1"/>
          <w:sz w:val="24"/>
          <w:szCs w:val="24"/>
          <w:shd w:val="clear" w:color="auto" w:fill="FFFFFF"/>
        </w:rPr>
        <w:t>e</w:t>
      </w:r>
      <w:r w:rsidR="004605FF" w:rsidRPr="00EA70D8">
        <w:rPr>
          <w:rFonts w:ascii="Aptos" w:eastAsia="Calibri" w:hAnsi="Aptos" w:cs="Arial"/>
          <w:color w:val="000000" w:themeColor="text1"/>
          <w:sz w:val="24"/>
          <w:szCs w:val="24"/>
          <w:shd w:val="clear" w:color="auto" w:fill="FFFFFF"/>
        </w:rPr>
        <w:t xml:space="preserve">ducation, IT, </w:t>
      </w:r>
      <w:r w:rsidR="001422CB" w:rsidRPr="00EA70D8">
        <w:rPr>
          <w:rFonts w:ascii="Aptos" w:eastAsia="Calibri" w:hAnsi="Aptos" w:cs="Arial"/>
          <w:color w:val="000000" w:themeColor="text1"/>
          <w:sz w:val="24"/>
          <w:szCs w:val="24"/>
          <w:shd w:val="clear" w:color="auto" w:fill="FFFFFF"/>
        </w:rPr>
        <w:t>t</w:t>
      </w:r>
      <w:r w:rsidR="004605FF" w:rsidRPr="00EA70D8">
        <w:rPr>
          <w:rFonts w:ascii="Aptos" w:eastAsia="Calibri" w:hAnsi="Aptos" w:cs="Arial"/>
          <w:color w:val="000000" w:themeColor="text1"/>
          <w:sz w:val="24"/>
          <w:szCs w:val="24"/>
          <w:shd w:val="clear" w:color="auto" w:fill="FFFFFF"/>
        </w:rPr>
        <w:t xml:space="preserve">ransportation, </w:t>
      </w:r>
      <w:r w:rsidR="001422CB" w:rsidRPr="00EA70D8">
        <w:rPr>
          <w:rFonts w:ascii="Aptos" w:eastAsia="Calibri" w:hAnsi="Aptos" w:cs="Arial"/>
          <w:color w:val="000000" w:themeColor="text1"/>
          <w:sz w:val="24"/>
          <w:szCs w:val="24"/>
          <w:shd w:val="clear" w:color="auto" w:fill="FFFFFF"/>
        </w:rPr>
        <w:t>u</w:t>
      </w:r>
      <w:r w:rsidR="004605FF" w:rsidRPr="00EA70D8">
        <w:rPr>
          <w:rFonts w:ascii="Aptos" w:eastAsia="Calibri" w:hAnsi="Aptos" w:cs="Arial"/>
          <w:color w:val="000000" w:themeColor="text1"/>
          <w:sz w:val="24"/>
          <w:szCs w:val="24"/>
          <w:shd w:val="clear" w:color="auto" w:fill="FFFFFF"/>
        </w:rPr>
        <w:t xml:space="preserve">tilities, </w:t>
      </w:r>
      <w:r w:rsidR="001422CB" w:rsidRPr="00EA70D8">
        <w:rPr>
          <w:rFonts w:ascii="Aptos" w:eastAsia="Calibri" w:hAnsi="Aptos" w:cs="Arial"/>
          <w:color w:val="000000" w:themeColor="text1"/>
          <w:sz w:val="24"/>
          <w:szCs w:val="24"/>
          <w:shd w:val="clear" w:color="auto" w:fill="FFFFFF"/>
        </w:rPr>
        <w:t>c</w:t>
      </w:r>
      <w:r w:rsidR="004605FF" w:rsidRPr="00EA70D8">
        <w:rPr>
          <w:rFonts w:ascii="Aptos" w:eastAsia="Calibri" w:hAnsi="Aptos" w:cs="Arial"/>
          <w:color w:val="000000" w:themeColor="text1"/>
          <w:sz w:val="24"/>
          <w:szCs w:val="24"/>
          <w:shd w:val="clear" w:color="auto" w:fill="FFFFFF"/>
        </w:rPr>
        <w:t xml:space="preserve">orrectional, and </w:t>
      </w:r>
      <w:r w:rsidR="001422CB" w:rsidRPr="00EA70D8">
        <w:rPr>
          <w:rFonts w:ascii="Aptos" w:eastAsia="Calibri" w:hAnsi="Aptos" w:cs="Arial"/>
          <w:color w:val="000000" w:themeColor="text1"/>
          <w:sz w:val="24"/>
          <w:szCs w:val="24"/>
          <w:shd w:val="clear" w:color="auto" w:fill="FFFFFF"/>
        </w:rPr>
        <w:t>m</w:t>
      </w:r>
      <w:r w:rsidR="004605FF" w:rsidRPr="00EA70D8">
        <w:rPr>
          <w:rFonts w:ascii="Aptos" w:eastAsia="Calibri" w:hAnsi="Aptos" w:cs="Arial"/>
          <w:color w:val="000000" w:themeColor="text1"/>
          <w:sz w:val="24"/>
          <w:szCs w:val="24"/>
          <w:shd w:val="clear" w:color="auto" w:fill="FFFFFF"/>
        </w:rPr>
        <w:t>anufacturing market segments</w:t>
      </w:r>
      <w:r w:rsidRPr="00EA70D8">
        <w:rPr>
          <w:rFonts w:ascii="Aptos" w:eastAsia="Calibri" w:hAnsi="Aptos" w:cs="Arial"/>
          <w:color w:val="000000" w:themeColor="text1"/>
          <w:sz w:val="24"/>
          <w:szCs w:val="24"/>
          <w:shd w:val="clear" w:color="auto" w:fill="FFFFFF"/>
        </w:rPr>
        <w:t xml:space="preserve">, </w:t>
      </w:r>
      <w:r w:rsidR="004605FF" w:rsidRPr="00EA70D8">
        <w:rPr>
          <w:rFonts w:ascii="Aptos" w:eastAsia="Calibri" w:hAnsi="Aptos" w:cs="Arial"/>
          <w:color w:val="000000" w:themeColor="text1"/>
          <w:sz w:val="24"/>
          <w:szCs w:val="24"/>
          <w:shd w:val="clear" w:color="auto" w:fill="FFFFFF"/>
        </w:rPr>
        <w:t xml:space="preserve">barox designs all of its products to address the high demands of video surveillance networks, and we </w:t>
      </w:r>
      <w:r w:rsidRPr="00EA70D8">
        <w:rPr>
          <w:rFonts w:ascii="Aptos" w:eastAsia="Calibri" w:hAnsi="Aptos" w:cs="Arial"/>
          <w:color w:val="000000" w:themeColor="text1"/>
          <w:sz w:val="24"/>
          <w:szCs w:val="24"/>
          <w:shd w:val="clear" w:color="auto" w:fill="FFFFFF"/>
        </w:rPr>
        <w:t xml:space="preserve">aim to </w:t>
      </w:r>
      <w:r w:rsidR="00EA70D8" w:rsidRPr="00EA70D8">
        <w:rPr>
          <w:rFonts w:ascii="Aptos" w:eastAsia="Calibri" w:hAnsi="Aptos" w:cs="Arial"/>
          <w:color w:val="000000" w:themeColor="text1"/>
          <w:sz w:val="24"/>
          <w:szCs w:val="24"/>
          <w:shd w:val="clear" w:color="auto" w:fill="FFFFFF"/>
        </w:rPr>
        <w:t>demonstrate</w:t>
      </w:r>
      <w:r w:rsidRPr="00EA70D8">
        <w:rPr>
          <w:rFonts w:ascii="Aptos" w:eastAsia="Calibri" w:hAnsi="Aptos" w:cs="Arial"/>
          <w:color w:val="000000" w:themeColor="text1"/>
          <w:sz w:val="24"/>
          <w:szCs w:val="24"/>
          <w:shd w:val="clear" w:color="auto" w:fill="FFFFFF"/>
        </w:rPr>
        <w:t xml:space="preserve"> our unique technology to </w:t>
      </w:r>
      <w:r w:rsidR="00EA70D8" w:rsidRPr="00EA70D8">
        <w:rPr>
          <w:rFonts w:ascii="Aptos" w:eastAsia="Calibri" w:hAnsi="Aptos" w:cs="Arial"/>
          <w:color w:val="000000" w:themeColor="text1"/>
          <w:sz w:val="24"/>
          <w:szCs w:val="24"/>
          <w:shd w:val="clear" w:color="auto" w:fill="FFFFFF"/>
        </w:rPr>
        <w:t>visitors</w:t>
      </w:r>
      <w:r w:rsidRPr="00EA70D8">
        <w:rPr>
          <w:rFonts w:ascii="Aptos" w:eastAsia="Calibri" w:hAnsi="Aptos" w:cs="Arial"/>
          <w:color w:val="000000" w:themeColor="text1"/>
          <w:sz w:val="24"/>
          <w:szCs w:val="24"/>
          <w:shd w:val="clear" w:color="auto" w:fill="FFFFFF"/>
        </w:rPr>
        <w:t xml:space="preserve"> </w:t>
      </w:r>
      <w:r w:rsidR="00175E89">
        <w:rPr>
          <w:rFonts w:ascii="Aptos" w:eastAsia="Calibri" w:hAnsi="Aptos" w:cs="Arial"/>
          <w:color w:val="000000" w:themeColor="text1"/>
          <w:sz w:val="24"/>
          <w:szCs w:val="24"/>
          <w:shd w:val="clear" w:color="auto" w:fill="FFFFFF"/>
        </w:rPr>
        <w:t xml:space="preserve">at </w:t>
      </w:r>
      <w:r w:rsidR="0018568F">
        <w:rPr>
          <w:rFonts w:ascii="Aptos" w:eastAsia="Calibri" w:hAnsi="Aptos" w:cs="Arial"/>
          <w:color w:val="000000" w:themeColor="text1"/>
          <w:sz w:val="24"/>
          <w:szCs w:val="24"/>
          <w:shd w:val="clear" w:color="auto" w:fill="FFFFFF"/>
        </w:rPr>
        <w:t>our</w:t>
      </w:r>
      <w:r w:rsidRPr="00EA70D8">
        <w:rPr>
          <w:rFonts w:ascii="Aptos" w:eastAsia="Calibri" w:hAnsi="Aptos" w:cs="Arial"/>
          <w:color w:val="000000" w:themeColor="text1"/>
          <w:sz w:val="24"/>
          <w:szCs w:val="24"/>
          <w:shd w:val="clear" w:color="auto" w:fill="FFFFFF"/>
        </w:rPr>
        <w:t xml:space="preserve"> ISC West booth,” </w:t>
      </w:r>
      <w:r w:rsidR="004605FF" w:rsidRPr="00EA70D8">
        <w:rPr>
          <w:rFonts w:ascii="Aptos" w:eastAsia="Calibri" w:hAnsi="Aptos" w:cs="Arial"/>
          <w:color w:val="000000" w:themeColor="text1"/>
          <w:sz w:val="24"/>
          <w:szCs w:val="24"/>
          <w:shd w:val="clear" w:color="auto" w:fill="FFFFFF"/>
        </w:rPr>
        <w:t xml:space="preserve">says Rudolf Rohr, barox Co-founder &amp; Managing </w:t>
      </w:r>
      <w:r w:rsidR="00286FCC" w:rsidRPr="00EA70D8">
        <w:rPr>
          <w:rFonts w:ascii="Aptos" w:eastAsia="Calibri" w:hAnsi="Aptos" w:cs="Arial"/>
          <w:color w:val="000000" w:themeColor="text1"/>
          <w:sz w:val="24"/>
          <w:szCs w:val="24"/>
          <w:shd w:val="clear" w:color="auto" w:fill="FFFFFF"/>
        </w:rPr>
        <w:t>P</w:t>
      </w:r>
      <w:r w:rsidR="004605FF" w:rsidRPr="00EA70D8">
        <w:rPr>
          <w:rFonts w:ascii="Aptos" w:eastAsia="Calibri" w:hAnsi="Aptos" w:cs="Arial"/>
          <w:color w:val="000000" w:themeColor="text1"/>
          <w:sz w:val="24"/>
          <w:szCs w:val="24"/>
          <w:shd w:val="clear" w:color="auto" w:fill="FFFFFF"/>
        </w:rPr>
        <w:t>artner. “</w:t>
      </w:r>
      <w:r w:rsidRPr="00EA70D8">
        <w:rPr>
          <w:rFonts w:ascii="Aptos" w:eastAsia="Calibri" w:hAnsi="Aptos" w:cs="Arial"/>
          <w:color w:val="000000" w:themeColor="text1"/>
          <w:sz w:val="24"/>
          <w:szCs w:val="24"/>
          <w:shd w:val="clear" w:color="auto" w:fill="FFFFFF"/>
        </w:rPr>
        <w:t xml:space="preserve">With a range of </w:t>
      </w:r>
      <w:r w:rsidR="00BB05AD" w:rsidRPr="00EA70D8">
        <w:rPr>
          <w:rFonts w:ascii="Aptos" w:eastAsia="Calibri" w:hAnsi="Aptos" w:cs="Arial"/>
          <w:color w:val="000000" w:themeColor="text1"/>
          <w:sz w:val="24"/>
          <w:szCs w:val="24"/>
          <w:shd w:val="clear" w:color="auto" w:fill="FFFFFF"/>
        </w:rPr>
        <w:t xml:space="preserve">secure and robust </w:t>
      </w:r>
      <w:r w:rsidR="004605FF" w:rsidRPr="00EA70D8">
        <w:rPr>
          <w:rFonts w:ascii="Aptos" w:eastAsia="Calibri" w:hAnsi="Aptos" w:cs="Arial"/>
          <w:color w:val="000000" w:themeColor="text1"/>
          <w:sz w:val="24"/>
          <w:szCs w:val="24"/>
          <w:shd w:val="clear" w:color="auto" w:fill="FFFFFF"/>
        </w:rPr>
        <w:t xml:space="preserve"> video networking cyber security features </w:t>
      </w:r>
      <w:r w:rsidR="00BB05AD" w:rsidRPr="00EA70D8">
        <w:rPr>
          <w:rFonts w:ascii="Aptos" w:eastAsia="Calibri" w:hAnsi="Aptos" w:cs="Arial"/>
          <w:color w:val="000000" w:themeColor="text1"/>
          <w:sz w:val="24"/>
          <w:szCs w:val="24"/>
          <w:shd w:val="clear" w:color="auto" w:fill="FFFFFF"/>
        </w:rPr>
        <w:t xml:space="preserve">, and </w:t>
      </w:r>
      <w:r w:rsidR="00A11825">
        <w:rPr>
          <w:rFonts w:ascii="Aptos" w:eastAsia="Calibri" w:hAnsi="Aptos" w:cs="Arial"/>
          <w:color w:val="000000" w:themeColor="text1"/>
          <w:sz w:val="24"/>
          <w:szCs w:val="24"/>
          <w:shd w:val="clear" w:color="auto" w:fill="FFFFFF"/>
        </w:rPr>
        <w:t xml:space="preserve">an </w:t>
      </w:r>
      <w:r w:rsidR="00BB05AD" w:rsidRPr="00EA70D8">
        <w:rPr>
          <w:rFonts w:ascii="Aptos" w:eastAsia="Calibri" w:hAnsi="Aptos" w:cs="Arial"/>
          <w:color w:val="000000" w:themeColor="text1"/>
          <w:sz w:val="24"/>
          <w:szCs w:val="24"/>
          <w:shd w:val="clear" w:color="auto" w:fill="FFFFFF"/>
        </w:rPr>
        <w:t>unparalleled range of vendor integrations, w</w:t>
      </w:r>
      <w:r w:rsidR="004605FF" w:rsidRPr="00EA70D8">
        <w:rPr>
          <w:rFonts w:ascii="Aptos" w:eastAsia="Calibri" w:hAnsi="Aptos" w:cs="Arial"/>
          <w:color w:val="000000" w:themeColor="text1"/>
          <w:sz w:val="24"/>
          <w:szCs w:val="24"/>
          <w:shd w:val="clear" w:color="auto" w:fill="FFFFFF"/>
        </w:rPr>
        <w:t xml:space="preserve">e are </w:t>
      </w:r>
      <w:r w:rsidR="00BB05AD" w:rsidRPr="00EA70D8">
        <w:rPr>
          <w:rFonts w:ascii="Aptos" w:eastAsia="Calibri" w:hAnsi="Aptos" w:cs="Arial"/>
          <w:color w:val="000000" w:themeColor="text1"/>
          <w:sz w:val="24"/>
          <w:szCs w:val="24"/>
          <w:shd w:val="clear" w:color="auto" w:fill="FFFFFF"/>
        </w:rPr>
        <w:t xml:space="preserve">looking forward to demonstrating to </w:t>
      </w:r>
      <w:r w:rsidR="004605FF" w:rsidRPr="00EA70D8">
        <w:rPr>
          <w:rFonts w:ascii="Aptos" w:eastAsia="Calibri" w:hAnsi="Aptos" w:cs="Arial"/>
          <w:color w:val="000000" w:themeColor="text1"/>
          <w:sz w:val="24"/>
          <w:szCs w:val="24"/>
          <w:shd w:val="clear" w:color="auto" w:fill="FFFFFF"/>
        </w:rPr>
        <w:t xml:space="preserve">system integrators and network operators in North America </w:t>
      </w:r>
      <w:r w:rsidR="00BB05AD" w:rsidRPr="00EA70D8">
        <w:rPr>
          <w:rFonts w:ascii="Aptos" w:eastAsia="Calibri" w:hAnsi="Aptos" w:cs="Arial"/>
          <w:color w:val="000000" w:themeColor="text1"/>
          <w:sz w:val="24"/>
          <w:szCs w:val="24"/>
          <w:shd w:val="clear" w:color="auto" w:fill="FFFFFF"/>
        </w:rPr>
        <w:t>the power of the barox portfolio.</w:t>
      </w:r>
      <w:r w:rsidR="004605FF" w:rsidRPr="00EA70D8">
        <w:rPr>
          <w:rFonts w:ascii="Aptos" w:eastAsia="Calibri" w:hAnsi="Aptos" w:cs="Arial"/>
          <w:color w:val="000000" w:themeColor="text1"/>
          <w:sz w:val="24"/>
          <w:szCs w:val="24"/>
          <w:shd w:val="clear" w:color="auto" w:fill="FFFFFF"/>
        </w:rPr>
        <w:t>”</w:t>
      </w:r>
    </w:p>
    <w:p w14:paraId="2FC8E654" w14:textId="77777777" w:rsidR="00A644A6" w:rsidRDefault="00A644A6" w:rsidP="00A644A6">
      <w:pPr>
        <w:spacing w:after="0" w:line="360" w:lineRule="auto"/>
        <w:jc w:val="both"/>
        <w:rPr>
          <w:rFonts w:ascii="Aptos" w:hAnsi="Aptos" w:cs="Arial"/>
          <w:color w:val="000000" w:themeColor="text1"/>
          <w:sz w:val="24"/>
          <w:szCs w:val="24"/>
        </w:rPr>
      </w:pPr>
    </w:p>
    <w:p w14:paraId="0597F5F9" w14:textId="77777777" w:rsidR="00A644A6" w:rsidRDefault="00BB05AD" w:rsidP="00A644A6">
      <w:pPr>
        <w:spacing w:after="0" w:line="360" w:lineRule="auto"/>
        <w:jc w:val="both"/>
        <w:rPr>
          <w:rFonts w:ascii="Aptos" w:hAnsi="Aptos"/>
          <w:color w:val="000000" w:themeColor="text1"/>
          <w:sz w:val="24"/>
          <w:szCs w:val="24"/>
        </w:rPr>
      </w:pPr>
      <w:r w:rsidRPr="00EA70D8">
        <w:rPr>
          <w:rFonts w:ascii="Aptos" w:eastAsia="Calibri" w:hAnsi="Aptos" w:cs="Arial"/>
          <w:color w:val="000000" w:themeColor="text1"/>
          <w:sz w:val="24"/>
          <w:szCs w:val="24"/>
          <w:shd w:val="clear" w:color="auto" w:fill="FFFFFF"/>
        </w:rPr>
        <w:t xml:space="preserve">Meet </w:t>
      </w:r>
      <w:r w:rsidR="004605FF" w:rsidRPr="00EA70D8">
        <w:rPr>
          <w:rFonts w:ascii="Aptos" w:eastAsia="Calibri" w:hAnsi="Aptos" w:cs="Arial"/>
          <w:color w:val="000000" w:themeColor="text1"/>
          <w:sz w:val="24"/>
          <w:szCs w:val="24"/>
          <w:shd w:val="clear" w:color="auto" w:fill="FFFFFF"/>
        </w:rPr>
        <w:t>the barox North America team</w:t>
      </w:r>
      <w:r w:rsidRPr="00EA70D8">
        <w:rPr>
          <w:rFonts w:ascii="Aptos" w:eastAsia="Calibri" w:hAnsi="Aptos" w:cs="Arial"/>
          <w:color w:val="000000" w:themeColor="text1"/>
          <w:sz w:val="24"/>
          <w:szCs w:val="24"/>
          <w:shd w:val="clear" w:color="auto" w:fill="FFFFFF"/>
        </w:rPr>
        <w:t xml:space="preserve"> and witness for yourself th</w:t>
      </w:r>
      <w:r w:rsidR="004605FF" w:rsidRPr="00EA70D8">
        <w:rPr>
          <w:rFonts w:ascii="Aptos" w:eastAsia="Calibri" w:hAnsi="Aptos" w:cs="Arial"/>
          <w:color w:val="000000" w:themeColor="text1"/>
          <w:sz w:val="24"/>
          <w:szCs w:val="24"/>
          <w:shd w:val="clear" w:color="auto" w:fill="FFFFFF"/>
        </w:rPr>
        <w:t>e power of barox solutions</w:t>
      </w:r>
      <w:r w:rsidRPr="00EA70D8">
        <w:rPr>
          <w:rFonts w:ascii="Aptos" w:eastAsia="Calibri" w:hAnsi="Aptos" w:cs="Arial"/>
          <w:color w:val="000000" w:themeColor="text1"/>
          <w:sz w:val="24"/>
          <w:szCs w:val="24"/>
          <w:shd w:val="clear" w:color="auto" w:fill="FFFFFF"/>
        </w:rPr>
        <w:t>,</w:t>
      </w:r>
      <w:r w:rsidR="004605FF" w:rsidRPr="00EA70D8">
        <w:rPr>
          <w:rFonts w:ascii="Aptos" w:eastAsia="Calibri" w:hAnsi="Aptos" w:cs="Arial"/>
          <w:color w:val="000000" w:themeColor="text1"/>
          <w:sz w:val="24"/>
          <w:szCs w:val="24"/>
          <w:shd w:val="clear" w:color="auto" w:fill="FFFFFF"/>
        </w:rPr>
        <w:t xml:space="preserve"> at ISC </w:t>
      </w:r>
      <w:r w:rsidRPr="00EA70D8">
        <w:rPr>
          <w:rFonts w:ascii="Aptos" w:eastAsia="Calibri" w:hAnsi="Aptos" w:cs="Arial"/>
          <w:color w:val="000000" w:themeColor="text1"/>
          <w:sz w:val="24"/>
          <w:szCs w:val="24"/>
          <w:shd w:val="clear" w:color="auto" w:fill="FFFFFF"/>
        </w:rPr>
        <w:t xml:space="preserve">West, booth </w:t>
      </w:r>
      <w:r w:rsidRPr="00EA70D8">
        <w:rPr>
          <w:rFonts w:ascii="Aptos" w:hAnsi="Aptos"/>
          <w:color w:val="000000" w:themeColor="text1"/>
          <w:sz w:val="24"/>
          <w:szCs w:val="24"/>
        </w:rPr>
        <w:t>#35101.</w:t>
      </w:r>
    </w:p>
    <w:p w14:paraId="0B89215D" w14:textId="77777777" w:rsidR="00A644A6" w:rsidRDefault="00A644A6" w:rsidP="00A644A6">
      <w:pPr>
        <w:spacing w:after="0" w:line="360" w:lineRule="auto"/>
        <w:jc w:val="both"/>
        <w:rPr>
          <w:rFonts w:ascii="Aptos" w:hAnsi="Aptos" w:cs="Arial"/>
          <w:color w:val="000000" w:themeColor="text1"/>
          <w:sz w:val="24"/>
          <w:szCs w:val="24"/>
        </w:rPr>
      </w:pPr>
    </w:p>
    <w:p w14:paraId="7C935374" w14:textId="4B9EDCC4" w:rsidR="00BB05AD" w:rsidRPr="00A644A6" w:rsidRDefault="004605FF" w:rsidP="00A644A6">
      <w:pPr>
        <w:spacing w:after="0" w:line="360" w:lineRule="auto"/>
        <w:jc w:val="both"/>
        <w:rPr>
          <w:rFonts w:ascii="Aptos" w:hAnsi="Aptos" w:cs="Arial"/>
          <w:color w:val="000000" w:themeColor="text1"/>
          <w:sz w:val="24"/>
          <w:szCs w:val="24"/>
        </w:rPr>
      </w:pPr>
      <w:r w:rsidRPr="00EA70D8">
        <w:rPr>
          <w:rFonts w:ascii="Aptos" w:eastAsia="Calibri" w:hAnsi="Aptos" w:cs="Arial"/>
          <w:color w:val="000000" w:themeColor="text1"/>
          <w:sz w:val="24"/>
          <w:szCs w:val="24"/>
        </w:rPr>
        <w:t xml:space="preserve">If interested in more information on </w:t>
      </w:r>
      <w:r w:rsidRPr="00EA70D8">
        <w:rPr>
          <w:rFonts w:ascii="Aptos" w:eastAsia="Calibri" w:hAnsi="Aptos" w:cs="Arial"/>
          <w:bCs/>
          <w:color w:val="000000" w:themeColor="text1"/>
          <w:sz w:val="24"/>
          <w:szCs w:val="24"/>
          <w:lang w:val="en-US"/>
        </w:rPr>
        <w:t xml:space="preserve">the full portfolio of </w:t>
      </w:r>
      <w:r w:rsidRPr="00EA70D8">
        <w:rPr>
          <w:rFonts w:ascii="Aptos" w:eastAsia="Calibri" w:hAnsi="Aptos" w:cs="Arial"/>
          <w:color w:val="000000" w:themeColor="text1"/>
          <w:sz w:val="24"/>
          <w:szCs w:val="24"/>
        </w:rPr>
        <w:t xml:space="preserve">barox solutions, please contact barox at Tel: </w:t>
      </w:r>
      <w:r w:rsidR="00A11825" w:rsidRPr="00A11825">
        <w:rPr>
          <w:rFonts w:ascii="Aptos" w:eastAsia="Calibri" w:hAnsi="Aptos" w:cs="Arial"/>
          <w:color w:val="000000" w:themeColor="text1"/>
          <w:sz w:val="24"/>
          <w:szCs w:val="24"/>
        </w:rPr>
        <w:t>+1-212-232-3060</w:t>
      </w:r>
      <w:r w:rsidRPr="00EA70D8">
        <w:rPr>
          <w:rFonts w:ascii="Aptos" w:hAnsi="Aptos" w:cs="Arial"/>
          <w:color w:val="000000" w:themeColor="text1"/>
          <w:sz w:val="24"/>
          <w:szCs w:val="24"/>
        </w:rPr>
        <w:t xml:space="preserve"> </w:t>
      </w:r>
      <w:r w:rsidRPr="00EA70D8">
        <w:rPr>
          <w:rFonts w:ascii="Aptos" w:eastAsia="Calibri" w:hAnsi="Aptos" w:cs="Arial"/>
          <w:color w:val="000000" w:themeColor="text1"/>
          <w:sz w:val="24"/>
          <w:szCs w:val="24"/>
        </w:rPr>
        <w:t xml:space="preserve">Email: </w:t>
      </w:r>
      <w:r w:rsidR="00A11825" w:rsidRPr="00A11825">
        <w:rPr>
          <w:rFonts w:ascii="Aptos" w:eastAsia="Calibri" w:hAnsi="Aptos" w:cs="Arial"/>
          <w:color w:val="000000" w:themeColor="text1"/>
          <w:sz w:val="24"/>
          <w:szCs w:val="24"/>
        </w:rPr>
        <w:t>mail@baroxus.com</w:t>
      </w:r>
      <w:r w:rsidRPr="00EA70D8">
        <w:rPr>
          <w:rFonts w:ascii="Aptos" w:hAnsi="Aptos" w:cs="Arial"/>
          <w:color w:val="000000" w:themeColor="text1"/>
          <w:sz w:val="24"/>
          <w:szCs w:val="24"/>
        </w:rPr>
        <w:t xml:space="preserve"> </w:t>
      </w:r>
      <w:r w:rsidRPr="00EA70D8">
        <w:rPr>
          <w:rFonts w:ascii="Aptos" w:eastAsia="Calibri" w:hAnsi="Aptos" w:cs="Arial"/>
          <w:color w:val="000000" w:themeColor="text1"/>
          <w:sz w:val="24"/>
          <w:szCs w:val="24"/>
        </w:rPr>
        <w:t xml:space="preserve">or visit </w:t>
      </w:r>
      <w:hyperlink r:id="rId7" w:history="1">
        <w:r w:rsidR="00117E5F" w:rsidRPr="00EA70D8">
          <w:rPr>
            <w:rStyle w:val="Hyperlink"/>
            <w:rFonts w:ascii="Aptos" w:hAnsi="Aptos" w:cs="Arial"/>
            <w:color w:val="000000" w:themeColor="text1"/>
            <w:sz w:val="24"/>
            <w:szCs w:val="24"/>
          </w:rPr>
          <w:t>www.baroxus.com</w:t>
        </w:r>
      </w:hyperlink>
      <w:r w:rsidR="00117E5F" w:rsidRPr="00EA70D8">
        <w:rPr>
          <w:rFonts w:ascii="Aptos" w:hAnsi="Aptos" w:cs="Arial"/>
          <w:color w:val="000000" w:themeColor="text1"/>
          <w:sz w:val="24"/>
          <w:szCs w:val="24"/>
        </w:rPr>
        <w:t xml:space="preserve"> </w:t>
      </w:r>
    </w:p>
    <w:p w14:paraId="4267CB62" w14:textId="0A0BB6E3" w:rsidR="00BB05AD" w:rsidRPr="00EA70D8" w:rsidRDefault="00BB05AD" w:rsidP="00BB05AD">
      <w:pPr>
        <w:tabs>
          <w:tab w:val="left" w:pos="1134"/>
        </w:tabs>
        <w:spacing w:after="0" w:line="360" w:lineRule="auto"/>
        <w:jc w:val="both"/>
        <w:rPr>
          <w:rFonts w:ascii="Aptos" w:eastAsia="Calibri" w:hAnsi="Aptos" w:cs="Arial"/>
          <w:b/>
          <w:bCs/>
          <w:color w:val="000000" w:themeColor="text1"/>
          <w:sz w:val="24"/>
          <w:szCs w:val="24"/>
          <w:shd w:val="clear" w:color="auto" w:fill="FFFFFF"/>
        </w:rPr>
      </w:pPr>
    </w:p>
    <w:p w14:paraId="5903BA41" w14:textId="77777777" w:rsidR="00EA70D8" w:rsidRPr="00EA70D8" w:rsidRDefault="00EA70D8" w:rsidP="00BB05AD">
      <w:pPr>
        <w:tabs>
          <w:tab w:val="left" w:pos="1134"/>
        </w:tabs>
        <w:spacing w:after="0" w:line="360" w:lineRule="auto"/>
        <w:jc w:val="both"/>
        <w:rPr>
          <w:rFonts w:ascii="Aptos" w:eastAsia="Calibri" w:hAnsi="Aptos" w:cs="Arial"/>
          <w:b/>
          <w:bCs/>
          <w:color w:val="000000" w:themeColor="text1"/>
          <w:sz w:val="24"/>
          <w:szCs w:val="24"/>
          <w:shd w:val="clear" w:color="auto" w:fill="FFFFFF"/>
        </w:rPr>
      </w:pPr>
    </w:p>
    <w:p w14:paraId="3A6E911C" w14:textId="77777777" w:rsidR="00EA70D8" w:rsidRPr="00EA70D8" w:rsidRDefault="00EA70D8" w:rsidP="00BB05AD">
      <w:pPr>
        <w:tabs>
          <w:tab w:val="left" w:pos="1134"/>
        </w:tabs>
        <w:spacing w:after="0" w:line="360" w:lineRule="auto"/>
        <w:jc w:val="both"/>
        <w:rPr>
          <w:rFonts w:ascii="Aptos" w:eastAsia="Calibri" w:hAnsi="Aptos" w:cs="Arial"/>
          <w:b/>
          <w:bCs/>
          <w:color w:val="000000" w:themeColor="text1"/>
          <w:sz w:val="24"/>
          <w:szCs w:val="24"/>
          <w:shd w:val="clear" w:color="auto" w:fill="FFFFFF"/>
        </w:rPr>
      </w:pPr>
    </w:p>
    <w:p w14:paraId="066F9E07" w14:textId="0211AD49" w:rsidR="00BB05AD" w:rsidRPr="00EA70D8" w:rsidRDefault="00EA70D8" w:rsidP="00EA70D8">
      <w:pPr>
        <w:pStyle w:val="Listenabsatz"/>
        <w:tabs>
          <w:tab w:val="left" w:pos="1134"/>
        </w:tabs>
        <w:spacing w:after="0" w:afterAutospacing="0"/>
        <w:ind w:left="1800"/>
        <w:rPr>
          <w:rFonts w:ascii="Aptos" w:eastAsia="Calibri" w:hAnsi="Aptos" w:cs="Arial"/>
          <w:color w:val="000000" w:themeColor="text1"/>
          <w:shd w:val="clear" w:color="auto" w:fill="FFFFFF"/>
        </w:rPr>
      </w:pPr>
      <w:r w:rsidRPr="00EA70D8">
        <w:rPr>
          <w:rFonts w:ascii="Aptos" w:eastAsia="Calibri" w:hAnsi="Aptos" w:cs="Arial"/>
          <w:b/>
          <w:bCs/>
          <w:color w:val="000000" w:themeColor="text1"/>
          <w:shd w:val="clear" w:color="auto" w:fill="FFFFFF"/>
        </w:rPr>
        <w:tab/>
      </w:r>
      <w:r w:rsidRPr="00EA70D8">
        <w:rPr>
          <w:rFonts w:ascii="Aptos" w:eastAsia="Calibri" w:hAnsi="Aptos" w:cs="Arial"/>
          <w:b/>
          <w:bCs/>
          <w:color w:val="000000" w:themeColor="text1"/>
          <w:shd w:val="clear" w:color="auto" w:fill="FFFFFF"/>
        </w:rPr>
        <w:tab/>
      </w:r>
      <w:r w:rsidRPr="00EA70D8">
        <w:rPr>
          <w:rFonts w:ascii="Aptos" w:eastAsia="Calibri" w:hAnsi="Aptos" w:cs="Arial"/>
          <w:b/>
          <w:bCs/>
          <w:color w:val="000000" w:themeColor="text1"/>
          <w:shd w:val="clear" w:color="auto" w:fill="FFFFFF"/>
        </w:rPr>
        <w:tab/>
        <w:t xml:space="preserve">   </w:t>
      </w:r>
      <w:r w:rsidRPr="00EA70D8">
        <w:rPr>
          <w:rFonts w:ascii="Aptos" w:eastAsia="Calibri" w:hAnsi="Aptos" w:cs="Arial"/>
          <w:color w:val="000000" w:themeColor="text1"/>
          <w:shd w:val="clear" w:color="auto" w:fill="FFFFFF"/>
        </w:rPr>
        <w:t xml:space="preserve">       -Ends-</w:t>
      </w:r>
    </w:p>
    <w:p w14:paraId="44EE7BEB" w14:textId="77777777" w:rsidR="00BB05AD" w:rsidRPr="00EA70D8" w:rsidRDefault="00BB05AD" w:rsidP="00BB05AD">
      <w:pPr>
        <w:tabs>
          <w:tab w:val="left" w:pos="1134"/>
        </w:tabs>
        <w:ind w:right="851"/>
        <w:jc w:val="both"/>
        <w:rPr>
          <w:rFonts w:ascii="Aptos" w:eastAsia="Times New Roman" w:hAnsi="Aptos" w:cs="Arial"/>
          <w:b/>
          <w:bCs/>
          <w:color w:val="000000"/>
          <w:sz w:val="24"/>
          <w:szCs w:val="24"/>
          <w:lang w:eastAsia="en-GB"/>
        </w:rPr>
      </w:pPr>
    </w:p>
    <w:p w14:paraId="3621C277" w14:textId="77777777" w:rsidR="00EA70D8" w:rsidRPr="00EA70D8" w:rsidRDefault="00EA70D8" w:rsidP="00BB05AD">
      <w:pPr>
        <w:tabs>
          <w:tab w:val="left" w:pos="1134"/>
        </w:tabs>
        <w:ind w:right="851"/>
        <w:jc w:val="both"/>
        <w:rPr>
          <w:rFonts w:ascii="Aptos" w:eastAsia="Times New Roman" w:hAnsi="Aptos" w:cs="Arial"/>
          <w:b/>
          <w:bCs/>
          <w:color w:val="000000"/>
          <w:sz w:val="24"/>
          <w:szCs w:val="24"/>
          <w:lang w:eastAsia="en-GB"/>
        </w:rPr>
      </w:pPr>
    </w:p>
    <w:p w14:paraId="28F4B8FD" w14:textId="77777777" w:rsidR="00EA70D8" w:rsidRPr="00EA70D8" w:rsidRDefault="00EA70D8" w:rsidP="00BB05AD">
      <w:pPr>
        <w:tabs>
          <w:tab w:val="left" w:pos="1134"/>
        </w:tabs>
        <w:ind w:right="851"/>
        <w:jc w:val="both"/>
        <w:rPr>
          <w:rFonts w:ascii="Aptos" w:eastAsia="Times New Roman" w:hAnsi="Aptos" w:cs="Arial"/>
          <w:b/>
          <w:bCs/>
          <w:color w:val="000000"/>
          <w:sz w:val="24"/>
          <w:szCs w:val="24"/>
          <w:lang w:eastAsia="en-GB"/>
        </w:rPr>
      </w:pPr>
    </w:p>
    <w:p w14:paraId="1DC311E1" w14:textId="77777777" w:rsidR="00EA70D8" w:rsidRPr="00EA70D8" w:rsidRDefault="00EA70D8" w:rsidP="00BB05AD">
      <w:pPr>
        <w:tabs>
          <w:tab w:val="left" w:pos="1134"/>
        </w:tabs>
        <w:ind w:right="851"/>
        <w:jc w:val="both"/>
        <w:rPr>
          <w:rFonts w:ascii="Aptos" w:eastAsia="Times New Roman" w:hAnsi="Aptos" w:cs="Arial"/>
          <w:b/>
          <w:bCs/>
          <w:color w:val="000000"/>
          <w:sz w:val="24"/>
          <w:szCs w:val="24"/>
          <w:lang w:eastAsia="en-GB"/>
        </w:rPr>
      </w:pPr>
    </w:p>
    <w:p w14:paraId="70020238" w14:textId="77777777" w:rsidR="00EA70D8" w:rsidRPr="00EA70D8" w:rsidRDefault="00EA70D8" w:rsidP="00BB05AD">
      <w:pPr>
        <w:tabs>
          <w:tab w:val="left" w:pos="1134"/>
        </w:tabs>
        <w:ind w:right="851"/>
        <w:jc w:val="both"/>
        <w:rPr>
          <w:rFonts w:ascii="Aptos" w:eastAsia="Times New Roman" w:hAnsi="Aptos" w:cs="Arial"/>
          <w:b/>
          <w:bCs/>
          <w:color w:val="000000"/>
          <w:sz w:val="24"/>
          <w:szCs w:val="24"/>
          <w:lang w:eastAsia="en-GB"/>
        </w:rPr>
      </w:pPr>
    </w:p>
    <w:p w14:paraId="06CA5545" w14:textId="77777777" w:rsidR="00EA70D8" w:rsidRPr="00EA70D8" w:rsidRDefault="00EA70D8" w:rsidP="00BB05AD">
      <w:pPr>
        <w:tabs>
          <w:tab w:val="left" w:pos="1134"/>
        </w:tabs>
        <w:ind w:right="851"/>
        <w:jc w:val="both"/>
        <w:rPr>
          <w:rFonts w:ascii="Aptos" w:eastAsia="Times New Roman" w:hAnsi="Aptos" w:cs="Arial"/>
          <w:b/>
          <w:bCs/>
          <w:color w:val="000000"/>
          <w:sz w:val="24"/>
          <w:szCs w:val="24"/>
          <w:lang w:eastAsia="en-GB"/>
        </w:rPr>
      </w:pPr>
    </w:p>
    <w:p w14:paraId="7E5DA7E1" w14:textId="77777777" w:rsidR="00EA70D8" w:rsidRPr="00EA70D8" w:rsidRDefault="00EA70D8" w:rsidP="00BB05AD">
      <w:pPr>
        <w:tabs>
          <w:tab w:val="left" w:pos="1134"/>
        </w:tabs>
        <w:ind w:right="851"/>
        <w:jc w:val="both"/>
        <w:rPr>
          <w:rFonts w:ascii="Aptos" w:eastAsia="Times New Roman" w:hAnsi="Aptos" w:cs="Arial"/>
          <w:b/>
          <w:bCs/>
          <w:color w:val="000000"/>
          <w:sz w:val="24"/>
          <w:szCs w:val="24"/>
          <w:lang w:eastAsia="en-GB"/>
        </w:rPr>
      </w:pPr>
    </w:p>
    <w:p w14:paraId="007A60C6" w14:textId="6B5A7BDB" w:rsidR="004C27AD" w:rsidRPr="00EA70D8" w:rsidRDefault="004C27AD" w:rsidP="00BB05AD">
      <w:pPr>
        <w:tabs>
          <w:tab w:val="left" w:pos="1134"/>
        </w:tabs>
        <w:ind w:right="851"/>
        <w:jc w:val="both"/>
        <w:rPr>
          <w:rFonts w:ascii="Aptos" w:eastAsia="Times New Roman" w:hAnsi="Aptos" w:cs="Arial"/>
          <w:b/>
          <w:bCs/>
          <w:color w:val="000000"/>
          <w:sz w:val="24"/>
          <w:szCs w:val="24"/>
          <w:lang w:eastAsia="en-GB"/>
        </w:rPr>
      </w:pPr>
      <w:r w:rsidRPr="00EA70D8">
        <w:rPr>
          <w:rFonts w:ascii="Aptos" w:eastAsia="Times New Roman" w:hAnsi="Aptos" w:cs="Arial"/>
          <w:b/>
          <w:bCs/>
          <w:color w:val="000000"/>
          <w:sz w:val="24"/>
          <w:szCs w:val="24"/>
          <w:lang w:eastAsia="en-GB"/>
        </w:rPr>
        <w:t>For further information, please contact:</w:t>
      </w:r>
    </w:p>
    <w:p w14:paraId="0E502A80" w14:textId="77777777" w:rsidR="00534242" w:rsidRPr="00EA70D8" w:rsidRDefault="00534242" w:rsidP="00BB05AD">
      <w:pPr>
        <w:tabs>
          <w:tab w:val="left" w:pos="1134"/>
        </w:tabs>
        <w:spacing w:after="0" w:line="240" w:lineRule="auto"/>
        <w:ind w:right="851"/>
        <w:jc w:val="both"/>
        <w:rPr>
          <w:rFonts w:ascii="Aptos" w:eastAsia="Calibri" w:hAnsi="Aptos" w:cs="Arial"/>
          <w:color w:val="000000"/>
          <w:sz w:val="24"/>
          <w:szCs w:val="24"/>
          <w:shd w:val="clear" w:color="auto" w:fill="FFFFFF"/>
        </w:rPr>
      </w:pPr>
    </w:p>
    <w:p w14:paraId="1DA71DE9" w14:textId="0589B0CC" w:rsidR="004C27AD" w:rsidRPr="00EA70D8" w:rsidRDefault="004C27AD" w:rsidP="00BB05AD">
      <w:pPr>
        <w:tabs>
          <w:tab w:val="left" w:pos="1134"/>
        </w:tabs>
        <w:spacing w:after="0" w:line="240" w:lineRule="auto"/>
        <w:ind w:right="851"/>
        <w:jc w:val="both"/>
        <w:rPr>
          <w:rFonts w:ascii="Aptos" w:eastAsia="Calibri" w:hAnsi="Aptos" w:cs="Arial"/>
          <w:color w:val="000000"/>
          <w:sz w:val="24"/>
          <w:szCs w:val="24"/>
          <w:shd w:val="clear" w:color="auto" w:fill="FFFFFF"/>
        </w:rPr>
      </w:pPr>
      <w:r w:rsidRPr="00EA70D8">
        <w:rPr>
          <w:rFonts w:ascii="Aptos" w:eastAsia="Calibri" w:hAnsi="Aptos" w:cs="Arial"/>
          <w:color w:val="000000"/>
          <w:sz w:val="24"/>
          <w:szCs w:val="24"/>
          <w:shd w:val="clear" w:color="auto" w:fill="FFFFFF"/>
        </w:rPr>
        <w:t>Reinhard Florin</w:t>
      </w:r>
    </w:p>
    <w:p w14:paraId="2F33488A" w14:textId="28881DA0" w:rsidR="004C27AD" w:rsidRPr="00EA70D8" w:rsidRDefault="00A11825" w:rsidP="00BB05AD">
      <w:pPr>
        <w:spacing w:after="0" w:line="240" w:lineRule="auto"/>
        <w:ind w:right="851"/>
        <w:jc w:val="both"/>
        <w:rPr>
          <w:rFonts w:ascii="Aptos" w:eastAsia="Calibri" w:hAnsi="Aptos" w:cs="Arial"/>
          <w:color w:val="000000"/>
          <w:sz w:val="24"/>
          <w:szCs w:val="24"/>
          <w:shd w:val="clear" w:color="auto" w:fill="FFFFFF"/>
        </w:rPr>
      </w:pPr>
      <w:r>
        <w:rPr>
          <w:rFonts w:ascii="Aptos" w:eastAsia="Calibri" w:hAnsi="Aptos" w:cs="Arial"/>
          <w:color w:val="000000"/>
          <w:sz w:val="24"/>
          <w:szCs w:val="24"/>
          <w:shd w:val="clear" w:color="auto" w:fill="FFFFFF"/>
        </w:rPr>
        <w:t xml:space="preserve">President </w:t>
      </w:r>
    </w:p>
    <w:p w14:paraId="5D72A841" w14:textId="08E5557A" w:rsidR="004C27AD" w:rsidRPr="00EA70D8" w:rsidRDefault="004C27AD" w:rsidP="00BB05AD">
      <w:pPr>
        <w:spacing w:after="0" w:line="240" w:lineRule="auto"/>
        <w:ind w:right="851"/>
        <w:jc w:val="both"/>
        <w:rPr>
          <w:rFonts w:ascii="Aptos" w:eastAsia="Calibri" w:hAnsi="Aptos" w:cs="Arial"/>
          <w:color w:val="000000"/>
          <w:sz w:val="24"/>
          <w:szCs w:val="24"/>
          <w:lang w:val="en-US"/>
        </w:rPr>
      </w:pPr>
      <w:r w:rsidRPr="00EA70D8">
        <w:rPr>
          <w:rFonts w:ascii="Aptos" w:eastAsia="Calibri" w:hAnsi="Aptos" w:cs="Arial"/>
          <w:color w:val="000000"/>
          <w:sz w:val="24"/>
          <w:szCs w:val="24"/>
          <w:lang w:val="en-US"/>
        </w:rPr>
        <w:t xml:space="preserve">barox </w:t>
      </w:r>
      <w:r w:rsidR="00A11825">
        <w:rPr>
          <w:rFonts w:ascii="Aptos" w:eastAsia="Calibri" w:hAnsi="Aptos" w:cs="Arial"/>
          <w:color w:val="000000"/>
          <w:sz w:val="24"/>
          <w:szCs w:val="24"/>
          <w:lang w:val="en-US"/>
        </w:rPr>
        <w:t>Communication Corp.</w:t>
      </w:r>
    </w:p>
    <w:p w14:paraId="12ADA274" w14:textId="77777777" w:rsidR="004C27AD" w:rsidRPr="00EA70D8" w:rsidRDefault="004C27AD" w:rsidP="00BB05AD">
      <w:pPr>
        <w:tabs>
          <w:tab w:val="left" w:pos="1134"/>
        </w:tabs>
        <w:spacing w:after="0" w:line="240" w:lineRule="auto"/>
        <w:ind w:right="851"/>
        <w:jc w:val="both"/>
        <w:rPr>
          <w:rFonts w:ascii="Aptos" w:eastAsia="Calibri" w:hAnsi="Aptos" w:cs="Arial"/>
          <w:color w:val="000000"/>
          <w:sz w:val="24"/>
          <w:szCs w:val="24"/>
          <w:lang w:val="en-US"/>
        </w:rPr>
      </w:pPr>
      <w:r w:rsidRPr="00EA70D8">
        <w:rPr>
          <w:rFonts w:ascii="Aptos" w:eastAsia="Calibri" w:hAnsi="Aptos" w:cs="Arial"/>
          <w:color w:val="000000"/>
          <w:sz w:val="24"/>
          <w:szCs w:val="24"/>
          <w:lang w:val="en-US"/>
        </w:rPr>
        <w:t xml:space="preserve">Tel: </w:t>
      </w:r>
      <w:r w:rsidRPr="00EA70D8">
        <w:rPr>
          <w:rFonts w:ascii="Aptos" w:hAnsi="Aptos" w:cs="Arial"/>
          <w:color w:val="000000"/>
          <w:sz w:val="24"/>
          <w:szCs w:val="24"/>
        </w:rPr>
        <w:t>+1-203-906-3570</w:t>
      </w:r>
    </w:p>
    <w:p w14:paraId="2A3DF1A4" w14:textId="77777777" w:rsidR="004C27AD" w:rsidRPr="00EA70D8" w:rsidRDefault="004C27AD" w:rsidP="00BB05AD">
      <w:pPr>
        <w:tabs>
          <w:tab w:val="left" w:pos="1134"/>
        </w:tabs>
        <w:spacing w:after="0" w:line="240" w:lineRule="auto"/>
        <w:ind w:right="851"/>
        <w:jc w:val="both"/>
        <w:rPr>
          <w:rFonts w:ascii="Aptos" w:hAnsi="Aptos" w:cs="Arial"/>
          <w:color w:val="000000" w:themeColor="text1"/>
          <w:sz w:val="24"/>
          <w:szCs w:val="24"/>
        </w:rPr>
      </w:pPr>
      <w:r w:rsidRPr="00EA70D8">
        <w:rPr>
          <w:rFonts w:ascii="Aptos" w:eastAsia="Calibri" w:hAnsi="Aptos" w:cs="Arial"/>
          <w:color w:val="000000"/>
          <w:sz w:val="24"/>
          <w:szCs w:val="24"/>
          <w:lang w:val="en-US"/>
        </w:rPr>
        <w:t xml:space="preserve">Email: </w:t>
      </w:r>
      <w:hyperlink r:id="rId8" w:tooltip="mailto:reinhard.florin@baroxus.com" w:history="1">
        <w:r w:rsidRPr="00EA70D8">
          <w:rPr>
            <w:rStyle w:val="Hyperlink"/>
            <w:rFonts w:ascii="Aptos" w:hAnsi="Aptos" w:cs="Arial"/>
            <w:color w:val="000000" w:themeColor="text1"/>
            <w:sz w:val="24"/>
            <w:szCs w:val="24"/>
            <w:u w:val="none"/>
          </w:rPr>
          <w:t>reinhard.florin@baroxus.com</w:t>
        </w:r>
      </w:hyperlink>
    </w:p>
    <w:p w14:paraId="256BEE95" w14:textId="4234AE09" w:rsidR="004C27AD" w:rsidRPr="00EA70D8" w:rsidRDefault="004C27AD" w:rsidP="00BB05AD">
      <w:pPr>
        <w:tabs>
          <w:tab w:val="left" w:pos="1134"/>
        </w:tabs>
        <w:spacing w:after="0" w:line="240" w:lineRule="auto"/>
        <w:ind w:right="851"/>
        <w:jc w:val="both"/>
        <w:rPr>
          <w:rFonts w:ascii="Aptos" w:hAnsi="Aptos" w:cs="Arial"/>
          <w:color w:val="000000" w:themeColor="text1"/>
          <w:sz w:val="24"/>
          <w:szCs w:val="24"/>
        </w:rPr>
      </w:pPr>
      <w:r w:rsidRPr="00EA70D8">
        <w:rPr>
          <w:rFonts w:ascii="Aptos" w:hAnsi="Aptos" w:cs="Arial"/>
          <w:color w:val="000000" w:themeColor="text1"/>
          <w:sz w:val="24"/>
          <w:szCs w:val="24"/>
        </w:rPr>
        <w:t>Website:</w:t>
      </w:r>
      <w:r w:rsidR="00117E5F" w:rsidRPr="00EA70D8">
        <w:rPr>
          <w:rFonts w:ascii="Aptos" w:hAnsi="Aptos" w:cs="Arial"/>
          <w:color w:val="000000" w:themeColor="text1"/>
          <w:sz w:val="24"/>
          <w:szCs w:val="24"/>
        </w:rPr>
        <w:t xml:space="preserve"> </w:t>
      </w:r>
      <w:hyperlink r:id="rId9" w:history="1">
        <w:r w:rsidR="00117E5F" w:rsidRPr="00EA70D8">
          <w:rPr>
            <w:rStyle w:val="Hyperlink"/>
            <w:rFonts w:ascii="Aptos" w:hAnsi="Aptos" w:cs="Arial"/>
            <w:sz w:val="24"/>
            <w:szCs w:val="24"/>
          </w:rPr>
          <w:t>www.baroxus.com</w:t>
        </w:r>
      </w:hyperlink>
      <w:r w:rsidR="00117E5F" w:rsidRPr="00EA70D8">
        <w:rPr>
          <w:rFonts w:ascii="Aptos" w:hAnsi="Aptos" w:cs="Arial"/>
          <w:color w:val="000000" w:themeColor="text1"/>
          <w:sz w:val="24"/>
          <w:szCs w:val="24"/>
        </w:rPr>
        <w:t xml:space="preserve"> </w:t>
      </w:r>
    </w:p>
    <w:p w14:paraId="4CDCCF29" w14:textId="77777777" w:rsidR="004C27AD" w:rsidRPr="00EA70D8" w:rsidRDefault="004C27AD" w:rsidP="00BB05AD">
      <w:pPr>
        <w:tabs>
          <w:tab w:val="left" w:pos="1134"/>
        </w:tabs>
        <w:spacing w:after="0" w:line="240" w:lineRule="auto"/>
        <w:ind w:right="851"/>
        <w:jc w:val="both"/>
        <w:rPr>
          <w:rFonts w:ascii="Aptos" w:eastAsia="Times New Roman" w:hAnsi="Aptos" w:cs="Arial"/>
          <w:color w:val="000000"/>
          <w:sz w:val="24"/>
          <w:szCs w:val="24"/>
          <w:lang w:eastAsia="en-GB"/>
        </w:rPr>
      </w:pPr>
    </w:p>
    <w:p w14:paraId="4E0437A7" w14:textId="27A146C8" w:rsidR="004C27AD" w:rsidRPr="00EA70D8" w:rsidRDefault="004C27AD" w:rsidP="00BB05AD">
      <w:pPr>
        <w:tabs>
          <w:tab w:val="left" w:pos="1134"/>
        </w:tabs>
        <w:spacing w:after="0" w:line="240" w:lineRule="auto"/>
        <w:ind w:right="851"/>
        <w:jc w:val="both"/>
        <w:rPr>
          <w:rFonts w:ascii="Aptos" w:eastAsia="Calibri" w:hAnsi="Aptos" w:cs="Arial"/>
          <w:sz w:val="24"/>
          <w:szCs w:val="24"/>
        </w:rPr>
      </w:pPr>
      <w:r w:rsidRPr="00EA70D8">
        <w:rPr>
          <w:rFonts w:ascii="Aptos" w:eastAsia="Calibri" w:hAnsi="Aptos" w:cs="Arial"/>
          <w:color w:val="000000"/>
          <w:sz w:val="24"/>
          <w:szCs w:val="24"/>
        </w:rPr>
        <w:t>Rudolf Rohr</w:t>
      </w:r>
      <w:r w:rsidRPr="00EA70D8">
        <w:rPr>
          <w:rFonts w:ascii="Aptos" w:eastAsia="Calibri" w:hAnsi="Aptos" w:cs="Arial"/>
          <w:sz w:val="24"/>
          <w:szCs w:val="24"/>
        </w:rPr>
        <w:tab/>
        <w:t xml:space="preserve"> </w:t>
      </w:r>
      <w:r w:rsidRPr="00EA70D8">
        <w:rPr>
          <w:rFonts w:ascii="Aptos" w:eastAsia="Calibri" w:hAnsi="Aptos" w:cs="Arial"/>
          <w:sz w:val="24"/>
          <w:szCs w:val="24"/>
        </w:rPr>
        <w:tab/>
      </w:r>
      <w:r w:rsidRPr="00EA70D8">
        <w:rPr>
          <w:rFonts w:ascii="Aptos" w:eastAsia="Calibri" w:hAnsi="Aptos" w:cs="Arial"/>
          <w:sz w:val="24"/>
          <w:szCs w:val="24"/>
        </w:rPr>
        <w:tab/>
      </w:r>
      <w:r w:rsidRPr="00EA70D8">
        <w:rPr>
          <w:rFonts w:ascii="Aptos" w:eastAsia="Calibri" w:hAnsi="Aptos" w:cs="Arial"/>
          <w:sz w:val="24"/>
          <w:szCs w:val="24"/>
        </w:rPr>
        <w:tab/>
      </w:r>
      <w:r w:rsidRPr="00EA70D8">
        <w:rPr>
          <w:rFonts w:ascii="Aptos" w:eastAsia="Calibri" w:hAnsi="Aptos" w:cs="Arial"/>
          <w:sz w:val="24"/>
          <w:szCs w:val="24"/>
        </w:rPr>
        <w:tab/>
        <w:t>Graeme Powell</w:t>
      </w:r>
    </w:p>
    <w:p w14:paraId="12D7E0C1" w14:textId="77777777" w:rsidR="004C27AD" w:rsidRPr="00EA70D8" w:rsidRDefault="004C27AD" w:rsidP="00BB05AD">
      <w:pPr>
        <w:tabs>
          <w:tab w:val="left" w:pos="1134"/>
        </w:tabs>
        <w:spacing w:after="0" w:line="240" w:lineRule="auto"/>
        <w:ind w:right="851"/>
        <w:jc w:val="both"/>
        <w:rPr>
          <w:rFonts w:ascii="Aptos" w:eastAsia="Calibri" w:hAnsi="Aptos" w:cs="Arial"/>
          <w:sz w:val="24"/>
          <w:szCs w:val="24"/>
        </w:rPr>
      </w:pPr>
      <w:r w:rsidRPr="00EA70D8">
        <w:rPr>
          <w:rFonts w:ascii="Aptos" w:eastAsia="Calibri" w:hAnsi="Aptos" w:cs="Arial"/>
          <w:color w:val="000000"/>
          <w:sz w:val="24"/>
          <w:szCs w:val="24"/>
        </w:rPr>
        <w:t>Co-founder &amp; Managing partner</w:t>
      </w:r>
      <w:r w:rsidRPr="00EA70D8">
        <w:rPr>
          <w:rFonts w:ascii="Aptos" w:eastAsia="Calibri" w:hAnsi="Aptos" w:cs="Arial"/>
          <w:sz w:val="24"/>
          <w:szCs w:val="24"/>
        </w:rPr>
        <w:tab/>
      </w:r>
      <w:r w:rsidRPr="00EA70D8">
        <w:rPr>
          <w:rFonts w:ascii="Aptos" w:eastAsia="Calibri" w:hAnsi="Aptos" w:cs="Arial"/>
          <w:sz w:val="24"/>
          <w:szCs w:val="24"/>
        </w:rPr>
        <w:tab/>
        <w:t>Director of PR &amp; marketing services</w:t>
      </w:r>
    </w:p>
    <w:p w14:paraId="7ED612D8" w14:textId="77777777" w:rsidR="004C27AD" w:rsidRPr="00EA70D8" w:rsidRDefault="004C27AD" w:rsidP="00BB05AD">
      <w:pPr>
        <w:tabs>
          <w:tab w:val="left" w:pos="1134"/>
        </w:tabs>
        <w:spacing w:after="0" w:line="240" w:lineRule="auto"/>
        <w:ind w:right="851"/>
        <w:jc w:val="both"/>
        <w:rPr>
          <w:rFonts w:ascii="Aptos" w:eastAsia="Calibri" w:hAnsi="Aptos" w:cs="Arial"/>
          <w:sz w:val="24"/>
          <w:szCs w:val="24"/>
          <w:lang w:val="de-CH"/>
        </w:rPr>
      </w:pPr>
      <w:r w:rsidRPr="00EA70D8">
        <w:rPr>
          <w:rFonts w:ascii="Aptos" w:eastAsia="Calibri" w:hAnsi="Aptos" w:cs="Arial"/>
          <w:color w:val="000000"/>
          <w:sz w:val="24"/>
          <w:szCs w:val="24"/>
          <w:lang w:val="de-CH"/>
        </w:rPr>
        <w:t>barox Kommunikation AG</w:t>
      </w:r>
      <w:r w:rsidRPr="00EA70D8">
        <w:rPr>
          <w:rFonts w:ascii="Aptos" w:eastAsia="Calibri" w:hAnsi="Aptos" w:cs="Arial"/>
          <w:sz w:val="24"/>
          <w:szCs w:val="24"/>
          <w:lang w:val="de-CH"/>
        </w:rPr>
        <w:tab/>
      </w:r>
      <w:r w:rsidRPr="00EA70D8">
        <w:rPr>
          <w:rFonts w:ascii="Aptos" w:eastAsia="Calibri" w:hAnsi="Aptos" w:cs="Arial"/>
          <w:sz w:val="24"/>
          <w:szCs w:val="24"/>
          <w:lang w:val="de-CH"/>
        </w:rPr>
        <w:tab/>
      </w:r>
      <w:r w:rsidRPr="00EA70D8">
        <w:rPr>
          <w:rFonts w:ascii="Aptos" w:eastAsia="Calibri" w:hAnsi="Aptos" w:cs="Arial"/>
          <w:sz w:val="24"/>
          <w:szCs w:val="24"/>
          <w:lang w:val="de-CH"/>
        </w:rPr>
        <w:tab/>
        <w:t>GPM Ltd</w:t>
      </w:r>
    </w:p>
    <w:p w14:paraId="759DD44A" w14:textId="77777777" w:rsidR="004C27AD" w:rsidRPr="00EA70D8" w:rsidRDefault="004C27AD" w:rsidP="00BB05AD">
      <w:pPr>
        <w:tabs>
          <w:tab w:val="left" w:pos="1134"/>
        </w:tabs>
        <w:spacing w:after="0" w:line="240" w:lineRule="auto"/>
        <w:ind w:right="851"/>
        <w:jc w:val="both"/>
        <w:rPr>
          <w:rFonts w:ascii="Aptos" w:eastAsia="Calibri" w:hAnsi="Aptos" w:cs="Arial"/>
          <w:sz w:val="24"/>
          <w:szCs w:val="24"/>
          <w:lang w:val="es-ES"/>
        </w:rPr>
      </w:pPr>
      <w:r w:rsidRPr="00EA70D8">
        <w:rPr>
          <w:rFonts w:ascii="Aptos" w:eastAsia="Calibri" w:hAnsi="Aptos" w:cs="Arial"/>
          <w:sz w:val="24"/>
          <w:szCs w:val="24"/>
          <w:lang w:val="es-ES"/>
        </w:rPr>
        <w:t>Tel: +41 56 210 4520</w:t>
      </w:r>
      <w:r w:rsidRPr="00EA70D8">
        <w:rPr>
          <w:rFonts w:ascii="Aptos" w:eastAsia="Calibri" w:hAnsi="Aptos" w:cs="Arial"/>
          <w:sz w:val="24"/>
          <w:szCs w:val="24"/>
          <w:lang w:val="es-ES"/>
        </w:rPr>
        <w:tab/>
      </w:r>
      <w:r w:rsidRPr="00EA70D8">
        <w:rPr>
          <w:rFonts w:ascii="Aptos" w:eastAsia="Calibri" w:hAnsi="Aptos" w:cs="Arial"/>
          <w:sz w:val="24"/>
          <w:szCs w:val="24"/>
          <w:lang w:val="es-ES"/>
        </w:rPr>
        <w:tab/>
      </w:r>
      <w:r w:rsidRPr="00EA70D8">
        <w:rPr>
          <w:rFonts w:ascii="Aptos" w:eastAsia="Calibri" w:hAnsi="Aptos" w:cs="Arial"/>
          <w:sz w:val="24"/>
          <w:szCs w:val="24"/>
          <w:lang w:val="es-ES"/>
        </w:rPr>
        <w:tab/>
      </w:r>
      <w:r w:rsidRPr="00EA70D8">
        <w:rPr>
          <w:rFonts w:ascii="Aptos" w:eastAsia="Calibri" w:hAnsi="Aptos" w:cs="Arial"/>
          <w:sz w:val="24"/>
          <w:szCs w:val="24"/>
          <w:lang w:val="es-ES"/>
        </w:rPr>
        <w:tab/>
        <w:t>Tel: +44 (0)1765 608851</w:t>
      </w:r>
    </w:p>
    <w:p w14:paraId="42E60368" w14:textId="71AC0046" w:rsidR="004C27AD" w:rsidRPr="00EA70D8" w:rsidRDefault="004C27AD" w:rsidP="00BB05AD">
      <w:pPr>
        <w:tabs>
          <w:tab w:val="left" w:pos="1134"/>
        </w:tabs>
        <w:spacing w:after="0" w:line="240" w:lineRule="auto"/>
        <w:ind w:right="851"/>
        <w:jc w:val="both"/>
        <w:rPr>
          <w:rFonts w:ascii="Aptos" w:eastAsia="Calibri" w:hAnsi="Aptos" w:cs="Arial"/>
          <w:sz w:val="24"/>
          <w:szCs w:val="24"/>
        </w:rPr>
      </w:pPr>
      <w:r w:rsidRPr="00EA70D8">
        <w:rPr>
          <w:rFonts w:ascii="Aptos" w:eastAsia="Calibri" w:hAnsi="Aptos" w:cs="Arial"/>
          <w:sz w:val="24"/>
          <w:szCs w:val="24"/>
          <w:lang w:val="es-ES"/>
        </w:rPr>
        <w:t>Email: rohr.rudolf@barox.ch</w:t>
      </w:r>
      <w:r w:rsidRPr="00EA70D8">
        <w:rPr>
          <w:rFonts w:ascii="Aptos" w:eastAsia="Calibri" w:hAnsi="Aptos" w:cs="Arial"/>
          <w:sz w:val="24"/>
          <w:szCs w:val="24"/>
          <w:lang w:val="es-ES"/>
        </w:rPr>
        <w:tab/>
      </w:r>
      <w:r w:rsidRPr="00EA70D8">
        <w:rPr>
          <w:rFonts w:ascii="Aptos" w:eastAsia="Calibri" w:hAnsi="Aptos" w:cs="Arial"/>
          <w:sz w:val="24"/>
          <w:szCs w:val="24"/>
          <w:lang w:val="es-ES"/>
        </w:rPr>
        <w:tab/>
        <w:t>Email: graemepowell@gpm.org.uk</w:t>
      </w:r>
    </w:p>
    <w:p w14:paraId="0D1D959C" w14:textId="77777777" w:rsidR="004C27AD" w:rsidRPr="00EA70D8" w:rsidRDefault="004C27AD" w:rsidP="004C27AD">
      <w:pPr>
        <w:spacing w:after="0" w:line="240" w:lineRule="auto"/>
        <w:ind w:right="851"/>
        <w:rPr>
          <w:rFonts w:ascii="Aptos" w:eastAsia="Calibri" w:hAnsi="Aptos" w:cs="Arial"/>
          <w:sz w:val="24"/>
          <w:szCs w:val="24"/>
        </w:rPr>
      </w:pPr>
    </w:p>
    <w:p w14:paraId="43013992" w14:textId="77777777" w:rsidR="004C27AD" w:rsidRPr="00EA70D8" w:rsidRDefault="004C27AD" w:rsidP="004C27AD">
      <w:pPr>
        <w:spacing w:after="200" w:line="276" w:lineRule="auto"/>
        <w:ind w:right="851"/>
        <w:jc w:val="center"/>
        <w:rPr>
          <w:rFonts w:ascii="Aptos" w:eastAsia="Calibri" w:hAnsi="Aptos" w:cs="Arial"/>
          <w:color w:val="000000"/>
          <w:sz w:val="24"/>
          <w:szCs w:val="24"/>
        </w:rPr>
      </w:pPr>
    </w:p>
    <w:p w14:paraId="210A5CD9" w14:textId="77777777" w:rsidR="004C27AD" w:rsidRPr="00EA70D8" w:rsidRDefault="004C27AD" w:rsidP="004C27AD">
      <w:pPr>
        <w:ind w:right="851"/>
        <w:rPr>
          <w:rFonts w:ascii="Aptos" w:hAnsi="Aptos" w:cs="Arial"/>
          <w:color w:val="000000" w:themeColor="text1"/>
          <w:sz w:val="24"/>
          <w:szCs w:val="24"/>
        </w:rPr>
      </w:pPr>
    </w:p>
    <w:sectPr w:rsidR="004C27AD" w:rsidRPr="00EA70D8" w:rsidSect="00BB05AD">
      <w:headerReference w:type="default" r:id="rId10"/>
      <w:footerReference w:type="default" r:id="rId11"/>
      <w:pgSz w:w="11906" w:h="16838"/>
      <w:pgMar w:top="1793" w:right="1275" w:bottom="1795"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AF94" w14:textId="77777777" w:rsidR="009D4C9B" w:rsidRDefault="009D4C9B" w:rsidP="00863B7E">
      <w:pPr>
        <w:spacing w:after="0" w:line="240" w:lineRule="auto"/>
      </w:pPr>
      <w:r>
        <w:separator/>
      </w:r>
    </w:p>
  </w:endnote>
  <w:endnote w:type="continuationSeparator" w:id="0">
    <w:p w14:paraId="51047724" w14:textId="77777777" w:rsidR="009D4C9B" w:rsidRDefault="009D4C9B"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0A0F27" w14:paraId="6D022DC2" w14:textId="77777777" w:rsidTr="001C7FA4">
      <w:trPr>
        <w:trHeight w:val="735"/>
      </w:trPr>
      <w:tc>
        <w:tcPr>
          <w:tcW w:w="2482" w:type="dxa"/>
        </w:tcPr>
        <w:p w14:paraId="44A060C2" w14:textId="77777777"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barox Kommunikation AG</w:t>
          </w:r>
        </w:p>
        <w:p w14:paraId="5B0A6191" w14:textId="2E259A6A"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Headquarters</w:t>
          </w:r>
        </w:p>
        <w:p w14:paraId="57ACC858"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Baden-Dättwil</w:t>
          </w:r>
        </w:p>
      </w:tc>
      <w:tc>
        <w:tcPr>
          <w:tcW w:w="2314" w:type="dxa"/>
        </w:tcPr>
        <w:p w14:paraId="7033D944"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T: +41 56 511 10 30</w:t>
          </w:r>
        </w:p>
        <w:p w14:paraId="1022E670" w14:textId="77777777" w:rsidR="00543638" w:rsidRPr="00A8117A" w:rsidRDefault="00543638" w:rsidP="00543638">
          <w:pPr>
            <w:pStyle w:val="Fuzeile"/>
            <w:rPr>
              <w:rFonts w:ascii="Aptos" w:hAnsi="Aptos"/>
              <w:sz w:val="16"/>
              <w:szCs w:val="16"/>
              <w:lang w:val="fr-CH"/>
            </w:rPr>
          </w:pPr>
          <w:r>
            <w:rPr>
              <w:rFonts w:ascii="Aptos" w:hAnsi="Aptos"/>
              <w:sz w:val="16"/>
              <w:szCs w:val="16"/>
              <w:lang w:val="fr-CH"/>
            </w:rPr>
            <w:t>E:</w:t>
          </w:r>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t>W: barox.ch</w:t>
          </w:r>
        </w:p>
      </w:tc>
      <w:tc>
        <w:tcPr>
          <w:tcW w:w="2575" w:type="dxa"/>
        </w:tcPr>
        <w:p w14:paraId="25EF1D59" w14:textId="45C85341" w:rsidR="00543638" w:rsidRDefault="00543638" w:rsidP="00543638">
          <w:pPr>
            <w:pStyle w:val="Fuzeile"/>
            <w:rPr>
              <w:rFonts w:ascii="Aptos" w:hAnsi="Aptos"/>
              <w:b/>
              <w:sz w:val="16"/>
              <w:szCs w:val="16"/>
            </w:rPr>
          </w:pPr>
          <w:r w:rsidRPr="00B270FE">
            <w:rPr>
              <w:rFonts w:ascii="Aptos" w:hAnsi="Aptos"/>
              <w:b/>
              <w:sz w:val="16"/>
              <w:szCs w:val="16"/>
            </w:rPr>
            <w:t xml:space="preserve">barox Kommunikation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Pr="00062C74" w:rsidRDefault="00543638" w:rsidP="00543638">
          <w:pPr>
            <w:pStyle w:val="Fuzeile"/>
            <w:rPr>
              <w:rFonts w:ascii="Aptos" w:hAnsi="Aptos"/>
              <w:sz w:val="16"/>
              <w:szCs w:val="16"/>
              <w:lang w:val="de-CH"/>
            </w:rPr>
          </w:pPr>
          <w:r w:rsidRPr="00062C74">
            <w:rPr>
              <w:rFonts w:ascii="Aptos" w:hAnsi="Aptos"/>
              <w:sz w:val="16"/>
              <w:szCs w:val="16"/>
              <w:lang w:val="de-CH"/>
            </w:rPr>
            <w:t>T: +</w:t>
          </w:r>
          <w:r w:rsidR="007F4F7C" w:rsidRPr="00062C74">
            <w:rPr>
              <w:rFonts w:ascii="Aptos" w:hAnsi="Aptos"/>
              <w:sz w:val="16"/>
              <w:szCs w:val="16"/>
              <w:lang w:val="de-CH"/>
            </w:rPr>
            <w:t>44(0)1622 910044</w:t>
          </w:r>
          <w:r w:rsidRPr="00062C74">
            <w:rPr>
              <w:rFonts w:ascii="Aptos" w:hAnsi="Aptos"/>
              <w:sz w:val="16"/>
              <w:szCs w:val="16"/>
              <w:lang w:val="de-CH"/>
            </w:rPr>
            <w:t xml:space="preserve">             </w:t>
          </w:r>
        </w:p>
        <w:p w14:paraId="30A9DF73" w14:textId="43E18C04" w:rsidR="00543638" w:rsidRDefault="00543638" w:rsidP="00543638">
          <w:pPr>
            <w:pStyle w:val="Fuzeile"/>
            <w:rPr>
              <w:rFonts w:ascii="Aptos" w:hAnsi="Aptos"/>
              <w:sz w:val="16"/>
              <w:szCs w:val="16"/>
              <w:lang w:val="fr-CH"/>
            </w:rPr>
          </w:pPr>
          <w:r w:rsidRPr="00062C74">
            <w:rPr>
              <w:rFonts w:ascii="Aptos" w:hAnsi="Aptos"/>
              <w:sz w:val="16"/>
              <w:szCs w:val="16"/>
              <w:lang w:val="de-CH"/>
            </w:rPr>
            <w:t xml:space="preserve">E: </w:t>
          </w:r>
          <w:r w:rsidR="007F4F7C">
            <w:rPr>
              <w:rFonts w:ascii="Aptos" w:hAnsi="Aptos"/>
              <w:sz w:val="16"/>
              <w:szCs w:val="16"/>
              <w:lang w:val="fr-CH"/>
            </w:rPr>
            <w:t>info</w:t>
          </w:r>
          <w:r w:rsidRPr="00C1460A">
            <w:rPr>
              <w:rFonts w:ascii="Aptos" w:hAnsi="Aptos"/>
              <w:sz w:val="16"/>
              <w:szCs w:val="16"/>
              <w:lang w:val="fr-CH"/>
            </w:rPr>
            <w:t>@barox.</w:t>
          </w:r>
          <w:r w:rsidR="007F4F7C">
            <w:rPr>
              <w:rFonts w:ascii="Aptos" w:hAnsi="Aptos"/>
              <w:sz w:val="16"/>
              <w:szCs w:val="16"/>
              <w:lang w:val="fr-CH"/>
            </w:rPr>
            <w:t>uk</w:t>
          </w:r>
        </w:p>
        <w:p w14:paraId="7FEE1E02" w14:textId="05B97789" w:rsidR="00543638" w:rsidRPr="00062C74" w:rsidRDefault="00543638" w:rsidP="00543638">
          <w:pPr>
            <w:pStyle w:val="Fuzeile"/>
            <w:rPr>
              <w:rFonts w:ascii="Aptos" w:hAnsi="Aptos"/>
              <w:sz w:val="16"/>
              <w:szCs w:val="16"/>
              <w:lang w:val="de-CH"/>
            </w:rPr>
          </w:pPr>
          <w:r>
            <w:rPr>
              <w:rFonts w:ascii="Aptos" w:hAnsi="Aptos"/>
              <w:sz w:val="16"/>
              <w:szCs w:val="16"/>
              <w:lang w:val="fr-CH"/>
            </w:rPr>
            <w:t>W: barox.</w:t>
          </w:r>
          <w:r w:rsidR="007F4F7C">
            <w:rPr>
              <w:rFonts w:ascii="Aptos" w:hAnsi="Aptos"/>
              <w:sz w:val="16"/>
              <w:szCs w:val="16"/>
              <w:lang w:val="fr-CH"/>
            </w:rPr>
            <w:t>uk</w:t>
          </w:r>
        </w:p>
      </w:tc>
    </w:tr>
  </w:tbl>
  <w:p w14:paraId="25F79C1E" w14:textId="77777777" w:rsidR="00863B7E" w:rsidRPr="00062C74" w:rsidRDefault="00863B7E">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91D0" w14:textId="77777777" w:rsidR="009D4C9B" w:rsidRDefault="009D4C9B" w:rsidP="00863B7E">
      <w:pPr>
        <w:spacing w:after="0" w:line="240" w:lineRule="auto"/>
      </w:pPr>
      <w:r>
        <w:separator/>
      </w:r>
    </w:p>
  </w:footnote>
  <w:footnote w:type="continuationSeparator" w:id="0">
    <w:p w14:paraId="1A2DBF87" w14:textId="77777777" w:rsidR="009D4C9B" w:rsidRDefault="009D4C9B"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32C"/>
    <w:multiLevelType w:val="hybridMultilevel"/>
    <w:tmpl w:val="FA426862"/>
    <w:lvl w:ilvl="0" w:tplc="0EB6990C">
      <w:numFmt w:val="bullet"/>
      <w:lvlText w:val="-"/>
      <w:lvlJc w:val="left"/>
      <w:pPr>
        <w:ind w:left="720" w:hanging="360"/>
      </w:pPr>
      <w:rPr>
        <w:rFonts w:ascii="Aptos" w:eastAsiaTheme="minorHAnsi" w:hAnsi="Aptos"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3B75"/>
    <w:multiLevelType w:val="hybridMultilevel"/>
    <w:tmpl w:val="A65ED54E"/>
    <w:lvl w:ilvl="0" w:tplc="3D148898">
      <w:numFmt w:val="bullet"/>
      <w:lvlText w:val="-"/>
      <w:lvlJc w:val="left"/>
      <w:pPr>
        <w:ind w:left="1800" w:hanging="360"/>
      </w:pPr>
      <w:rPr>
        <w:rFonts w:ascii="Aptos" w:eastAsia="Calibri" w:hAnsi="Apto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B7D3562"/>
    <w:multiLevelType w:val="hybridMultilevel"/>
    <w:tmpl w:val="755494A0"/>
    <w:lvl w:ilvl="0" w:tplc="2DDC982C">
      <w:numFmt w:val="bullet"/>
      <w:lvlText w:val="-"/>
      <w:lvlJc w:val="left"/>
      <w:pPr>
        <w:ind w:left="4260" w:hanging="360"/>
      </w:pPr>
      <w:rPr>
        <w:rFonts w:ascii="Aptos" w:eastAsia="Times New Roman" w:hAnsi="Aptos" w:cs="Aria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3" w15:restartNumberingAfterBreak="0">
    <w:nsid w:val="2E9009B0"/>
    <w:multiLevelType w:val="hybridMultilevel"/>
    <w:tmpl w:val="1D6E6174"/>
    <w:lvl w:ilvl="0" w:tplc="5C2C8050">
      <w:numFmt w:val="bullet"/>
      <w:lvlText w:val="-"/>
      <w:lvlJc w:val="left"/>
      <w:pPr>
        <w:ind w:left="1440" w:hanging="360"/>
      </w:pPr>
      <w:rPr>
        <w:rFonts w:ascii="Aptos" w:eastAsia="Calibri" w:hAnsi="Apto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EB1E36"/>
    <w:multiLevelType w:val="hybridMultilevel"/>
    <w:tmpl w:val="C0006470"/>
    <w:lvl w:ilvl="0" w:tplc="FCD2ABD0">
      <w:numFmt w:val="bullet"/>
      <w:lvlText w:val="-"/>
      <w:lvlJc w:val="left"/>
      <w:pPr>
        <w:ind w:left="4608" w:hanging="360"/>
      </w:pPr>
      <w:rPr>
        <w:rFonts w:ascii="Aptos" w:eastAsia="Calibri" w:hAnsi="Aptos" w:cs="Arial" w:hint="default"/>
        <w:sz w:val="22"/>
      </w:rPr>
    </w:lvl>
    <w:lvl w:ilvl="1" w:tplc="08090003" w:tentative="1">
      <w:start w:val="1"/>
      <w:numFmt w:val="bullet"/>
      <w:lvlText w:val="o"/>
      <w:lvlJc w:val="left"/>
      <w:pPr>
        <w:ind w:left="5328" w:hanging="360"/>
      </w:pPr>
      <w:rPr>
        <w:rFonts w:ascii="Courier New" w:hAnsi="Courier New" w:cs="Courier New" w:hint="default"/>
      </w:rPr>
    </w:lvl>
    <w:lvl w:ilvl="2" w:tplc="08090005" w:tentative="1">
      <w:start w:val="1"/>
      <w:numFmt w:val="bullet"/>
      <w:lvlText w:val=""/>
      <w:lvlJc w:val="left"/>
      <w:pPr>
        <w:ind w:left="6048" w:hanging="360"/>
      </w:pPr>
      <w:rPr>
        <w:rFonts w:ascii="Wingdings" w:hAnsi="Wingdings" w:hint="default"/>
      </w:rPr>
    </w:lvl>
    <w:lvl w:ilvl="3" w:tplc="08090001" w:tentative="1">
      <w:start w:val="1"/>
      <w:numFmt w:val="bullet"/>
      <w:lvlText w:val=""/>
      <w:lvlJc w:val="left"/>
      <w:pPr>
        <w:ind w:left="6768" w:hanging="360"/>
      </w:pPr>
      <w:rPr>
        <w:rFonts w:ascii="Symbol" w:hAnsi="Symbol" w:hint="default"/>
      </w:rPr>
    </w:lvl>
    <w:lvl w:ilvl="4" w:tplc="08090003" w:tentative="1">
      <w:start w:val="1"/>
      <w:numFmt w:val="bullet"/>
      <w:lvlText w:val="o"/>
      <w:lvlJc w:val="left"/>
      <w:pPr>
        <w:ind w:left="7488" w:hanging="360"/>
      </w:pPr>
      <w:rPr>
        <w:rFonts w:ascii="Courier New" w:hAnsi="Courier New" w:cs="Courier New" w:hint="default"/>
      </w:rPr>
    </w:lvl>
    <w:lvl w:ilvl="5" w:tplc="08090005" w:tentative="1">
      <w:start w:val="1"/>
      <w:numFmt w:val="bullet"/>
      <w:lvlText w:val=""/>
      <w:lvlJc w:val="left"/>
      <w:pPr>
        <w:ind w:left="8208" w:hanging="360"/>
      </w:pPr>
      <w:rPr>
        <w:rFonts w:ascii="Wingdings" w:hAnsi="Wingdings" w:hint="default"/>
      </w:rPr>
    </w:lvl>
    <w:lvl w:ilvl="6" w:tplc="08090001" w:tentative="1">
      <w:start w:val="1"/>
      <w:numFmt w:val="bullet"/>
      <w:lvlText w:val=""/>
      <w:lvlJc w:val="left"/>
      <w:pPr>
        <w:ind w:left="8928" w:hanging="360"/>
      </w:pPr>
      <w:rPr>
        <w:rFonts w:ascii="Symbol" w:hAnsi="Symbol" w:hint="default"/>
      </w:rPr>
    </w:lvl>
    <w:lvl w:ilvl="7" w:tplc="08090003" w:tentative="1">
      <w:start w:val="1"/>
      <w:numFmt w:val="bullet"/>
      <w:lvlText w:val="o"/>
      <w:lvlJc w:val="left"/>
      <w:pPr>
        <w:ind w:left="9648" w:hanging="360"/>
      </w:pPr>
      <w:rPr>
        <w:rFonts w:ascii="Courier New" w:hAnsi="Courier New" w:cs="Courier New" w:hint="default"/>
      </w:rPr>
    </w:lvl>
    <w:lvl w:ilvl="8" w:tplc="08090005" w:tentative="1">
      <w:start w:val="1"/>
      <w:numFmt w:val="bullet"/>
      <w:lvlText w:val=""/>
      <w:lvlJc w:val="left"/>
      <w:pPr>
        <w:ind w:left="10368" w:hanging="360"/>
      </w:pPr>
      <w:rPr>
        <w:rFonts w:ascii="Wingdings" w:hAnsi="Wingdings" w:hint="default"/>
      </w:rPr>
    </w:lvl>
  </w:abstractNum>
  <w:abstractNum w:abstractNumId="5" w15:restartNumberingAfterBreak="0">
    <w:nsid w:val="35000A40"/>
    <w:multiLevelType w:val="hybridMultilevel"/>
    <w:tmpl w:val="D292BC80"/>
    <w:lvl w:ilvl="0" w:tplc="6BA61B90">
      <w:numFmt w:val="bullet"/>
      <w:lvlText w:val="-"/>
      <w:lvlJc w:val="left"/>
      <w:pPr>
        <w:ind w:left="1080" w:hanging="360"/>
      </w:pPr>
      <w:rPr>
        <w:rFonts w:ascii="Aptos" w:eastAsia="Calibr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A63ACA"/>
    <w:multiLevelType w:val="hybridMultilevel"/>
    <w:tmpl w:val="B698938C"/>
    <w:lvl w:ilvl="0" w:tplc="76AE60B6">
      <w:numFmt w:val="bullet"/>
      <w:lvlText w:val="-"/>
      <w:lvlJc w:val="left"/>
      <w:pPr>
        <w:ind w:left="720" w:hanging="360"/>
      </w:pPr>
      <w:rPr>
        <w:rFonts w:ascii="Aptos" w:eastAsiaTheme="minorHAnsi" w:hAnsi="Aptos"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9491C"/>
    <w:multiLevelType w:val="multilevel"/>
    <w:tmpl w:val="DAE4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00D1E"/>
    <w:multiLevelType w:val="hybridMultilevel"/>
    <w:tmpl w:val="400202DC"/>
    <w:lvl w:ilvl="0" w:tplc="EA1820EC">
      <w:numFmt w:val="bullet"/>
      <w:lvlText w:val="-"/>
      <w:lvlJc w:val="left"/>
      <w:pPr>
        <w:ind w:left="3900" w:hanging="360"/>
      </w:pPr>
      <w:rPr>
        <w:rFonts w:ascii="Aptos" w:eastAsia="Times New Roman" w:hAnsi="Aptos" w:cs="Arial" w:hint="default"/>
      </w:rPr>
    </w:lvl>
    <w:lvl w:ilvl="1" w:tplc="08090003" w:tentative="1">
      <w:start w:val="1"/>
      <w:numFmt w:val="bullet"/>
      <w:lvlText w:val="o"/>
      <w:lvlJc w:val="left"/>
      <w:pPr>
        <w:ind w:left="4620" w:hanging="360"/>
      </w:pPr>
      <w:rPr>
        <w:rFonts w:ascii="Courier New" w:hAnsi="Courier New" w:cs="Courier New" w:hint="default"/>
      </w:rPr>
    </w:lvl>
    <w:lvl w:ilvl="2" w:tplc="08090005" w:tentative="1">
      <w:start w:val="1"/>
      <w:numFmt w:val="bullet"/>
      <w:lvlText w:val=""/>
      <w:lvlJc w:val="left"/>
      <w:pPr>
        <w:ind w:left="5340" w:hanging="360"/>
      </w:pPr>
      <w:rPr>
        <w:rFonts w:ascii="Wingdings" w:hAnsi="Wingdings" w:hint="default"/>
      </w:rPr>
    </w:lvl>
    <w:lvl w:ilvl="3" w:tplc="08090001" w:tentative="1">
      <w:start w:val="1"/>
      <w:numFmt w:val="bullet"/>
      <w:lvlText w:val=""/>
      <w:lvlJc w:val="left"/>
      <w:pPr>
        <w:ind w:left="6060" w:hanging="360"/>
      </w:pPr>
      <w:rPr>
        <w:rFonts w:ascii="Symbol" w:hAnsi="Symbol" w:hint="default"/>
      </w:rPr>
    </w:lvl>
    <w:lvl w:ilvl="4" w:tplc="08090003" w:tentative="1">
      <w:start w:val="1"/>
      <w:numFmt w:val="bullet"/>
      <w:lvlText w:val="o"/>
      <w:lvlJc w:val="left"/>
      <w:pPr>
        <w:ind w:left="6780" w:hanging="360"/>
      </w:pPr>
      <w:rPr>
        <w:rFonts w:ascii="Courier New" w:hAnsi="Courier New" w:cs="Courier New" w:hint="default"/>
      </w:rPr>
    </w:lvl>
    <w:lvl w:ilvl="5" w:tplc="08090005" w:tentative="1">
      <w:start w:val="1"/>
      <w:numFmt w:val="bullet"/>
      <w:lvlText w:val=""/>
      <w:lvlJc w:val="left"/>
      <w:pPr>
        <w:ind w:left="7500" w:hanging="360"/>
      </w:pPr>
      <w:rPr>
        <w:rFonts w:ascii="Wingdings" w:hAnsi="Wingdings" w:hint="default"/>
      </w:rPr>
    </w:lvl>
    <w:lvl w:ilvl="6" w:tplc="08090001" w:tentative="1">
      <w:start w:val="1"/>
      <w:numFmt w:val="bullet"/>
      <w:lvlText w:val=""/>
      <w:lvlJc w:val="left"/>
      <w:pPr>
        <w:ind w:left="8220" w:hanging="360"/>
      </w:pPr>
      <w:rPr>
        <w:rFonts w:ascii="Symbol" w:hAnsi="Symbol" w:hint="default"/>
      </w:rPr>
    </w:lvl>
    <w:lvl w:ilvl="7" w:tplc="08090003" w:tentative="1">
      <w:start w:val="1"/>
      <w:numFmt w:val="bullet"/>
      <w:lvlText w:val="o"/>
      <w:lvlJc w:val="left"/>
      <w:pPr>
        <w:ind w:left="8940" w:hanging="360"/>
      </w:pPr>
      <w:rPr>
        <w:rFonts w:ascii="Courier New" w:hAnsi="Courier New" w:cs="Courier New" w:hint="default"/>
      </w:rPr>
    </w:lvl>
    <w:lvl w:ilvl="8" w:tplc="08090005" w:tentative="1">
      <w:start w:val="1"/>
      <w:numFmt w:val="bullet"/>
      <w:lvlText w:val=""/>
      <w:lvlJc w:val="left"/>
      <w:pPr>
        <w:ind w:left="9660" w:hanging="360"/>
      </w:pPr>
      <w:rPr>
        <w:rFonts w:ascii="Wingdings" w:hAnsi="Wingdings" w:hint="default"/>
      </w:rPr>
    </w:lvl>
  </w:abstractNum>
  <w:abstractNum w:abstractNumId="9" w15:restartNumberingAfterBreak="0">
    <w:nsid w:val="5DA84368"/>
    <w:multiLevelType w:val="hybridMultilevel"/>
    <w:tmpl w:val="C0D8C846"/>
    <w:lvl w:ilvl="0" w:tplc="B1C68A08">
      <w:numFmt w:val="bullet"/>
      <w:lvlText w:val="-"/>
      <w:lvlJc w:val="left"/>
      <w:pPr>
        <w:ind w:left="720" w:hanging="360"/>
      </w:pPr>
      <w:rPr>
        <w:rFonts w:ascii="Aptos" w:eastAsia="Calibr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74D34"/>
    <w:multiLevelType w:val="hybridMultilevel"/>
    <w:tmpl w:val="A3E62508"/>
    <w:lvl w:ilvl="0" w:tplc="6420B9CE">
      <w:numFmt w:val="bullet"/>
      <w:lvlText w:val="-"/>
      <w:lvlJc w:val="left"/>
      <w:pPr>
        <w:ind w:left="720" w:hanging="360"/>
      </w:pPr>
      <w:rPr>
        <w:rFonts w:ascii="Aptos" w:eastAsia="Calibr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0676C"/>
    <w:multiLevelType w:val="multilevel"/>
    <w:tmpl w:val="D04A5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6F402A"/>
    <w:multiLevelType w:val="hybridMultilevel"/>
    <w:tmpl w:val="48344CEC"/>
    <w:lvl w:ilvl="0" w:tplc="FCC24F78">
      <w:numFmt w:val="bullet"/>
      <w:lvlText w:val="-"/>
      <w:lvlJc w:val="left"/>
      <w:pPr>
        <w:ind w:left="4604" w:hanging="360"/>
      </w:pPr>
      <w:rPr>
        <w:rFonts w:ascii="Aptos" w:eastAsia="Calibri" w:hAnsi="Aptos" w:cs="Arial" w:hint="default"/>
      </w:rPr>
    </w:lvl>
    <w:lvl w:ilvl="1" w:tplc="08090003" w:tentative="1">
      <w:start w:val="1"/>
      <w:numFmt w:val="bullet"/>
      <w:lvlText w:val="o"/>
      <w:lvlJc w:val="left"/>
      <w:pPr>
        <w:ind w:left="5324" w:hanging="360"/>
      </w:pPr>
      <w:rPr>
        <w:rFonts w:ascii="Courier New" w:hAnsi="Courier New" w:cs="Courier New" w:hint="default"/>
      </w:rPr>
    </w:lvl>
    <w:lvl w:ilvl="2" w:tplc="08090005" w:tentative="1">
      <w:start w:val="1"/>
      <w:numFmt w:val="bullet"/>
      <w:lvlText w:val=""/>
      <w:lvlJc w:val="left"/>
      <w:pPr>
        <w:ind w:left="6044" w:hanging="360"/>
      </w:pPr>
      <w:rPr>
        <w:rFonts w:ascii="Wingdings" w:hAnsi="Wingdings" w:hint="default"/>
      </w:rPr>
    </w:lvl>
    <w:lvl w:ilvl="3" w:tplc="08090001" w:tentative="1">
      <w:start w:val="1"/>
      <w:numFmt w:val="bullet"/>
      <w:lvlText w:val=""/>
      <w:lvlJc w:val="left"/>
      <w:pPr>
        <w:ind w:left="6764" w:hanging="360"/>
      </w:pPr>
      <w:rPr>
        <w:rFonts w:ascii="Symbol" w:hAnsi="Symbol" w:hint="default"/>
      </w:rPr>
    </w:lvl>
    <w:lvl w:ilvl="4" w:tplc="08090003" w:tentative="1">
      <w:start w:val="1"/>
      <w:numFmt w:val="bullet"/>
      <w:lvlText w:val="o"/>
      <w:lvlJc w:val="left"/>
      <w:pPr>
        <w:ind w:left="7484" w:hanging="360"/>
      </w:pPr>
      <w:rPr>
        <w:rFonts w:ascii="Courier New" w:hAnsi="Courier New" w:cs="Courier New" w:hint="default"/>
      </w:rPr>
    </w:lvl>
    <w:lvl w:ilvl="5" w:tplc="08090005" w:tentative="1">
      <w:start w:val="1"/>
      <w:numFmt w:val="bullet"/>
      <w:lvlText w:val=""/>
      <w:lvlJc w:val="left"/>
      <w:pPr>
        <w:ind w:left="8204" w:hanging="360"/>
      </w:pPr>
      <w:rPr>
        <w:rFonts w:ascii="Wingdings" w:hAnsi="Wingdings" w:hint="default"/>
      </w:rPr>
    </w:lvl>
    <w:lvl w:ilvl="6" w:tplc="08090001" w:tentative="1">
      <w:start w:val="1"/>
      <w:numFmt w:val="bullet"/>
      <w:lvlText w:val=""/>
      <w:lvlJc w:val="left"/>
      <w:pPr>
        <w:ind w:left="8924" w:hanging="360"/>
      </w:pPr>
      <w:rPr>
        <w:rFonts w:ascii="Symbol" w:hAnsi="Symbol" w:hint="default"/>
      </w:rPr>
    </w:lvl>
    <w:lvl w:ilvl="7" w:tplc="08090003" w:tentative="1">
      <w:start w:val="1"/>
      <w:numFmt w:val="bullet"/>
      <w:lvlText w:val="o"/>
      <w:lvlJc w:val="left"/>
      <w:pPr>
        <w:ind w:left="9644" w:hanging="360"/>
      </w:pPr>
      <w:rPr>
        <w:rFonts w:ascii="Courier New" w:hAnsi="Courier New" w:cs="Courier New" w:hint="default"/>
      </w:rPr>
    </w:lvl>
    <w:lvl w:ilvl="8" w:tplc="08090005" w:tentative="1">
      <w:start w:val="1"/>
      <w:numFmt w:val="bullet"/>
      <w:lvlText w:val=""/>
      <w:lvlJc w:val="left"/>
      <w:pPr>
        <w:ind w:left="10364" w:hanging="360"/>
      </w:pPr>
      <w:rPr>
        <w:rFonts w:ascii="Wingdings" w:hAnsi="Wingdings" w:hint="default"/>
      </w:rPr>
    </w:lvl>
  </w:abstractNum>
  <w:abstractNum w:abstractNumId="13"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13"/>
  </w:num>
  <w:num w:numId="2" w16cid:durableId="1018971975">
    <w:abstractNumId w:val="11"/>
  </w:num>
  <w:num w:numId="3" w16cid:durableId="294023923">
    <w:abstractNumId w:val="7"/>
  </w:num>
  <w:num w:numId="4" w16cid:durableId="324360097">
    <w:abstractNumId w:val="12"/>
  </w:num>
  <w:num w:numId="5" w16cid:durableId="256452560">
    <w:abstractNumId w:val="4"/>
  </w:num>
  <w:num w:numId="6" w16cid:durableId="1874071168">
    <w:abstractNumId w:val="8"/>
  </w:num>
  <w:num w:numId="7" w16cid:durableId="1580750023">
    <w:abstractNumId w:val="2"/>
  </w:num>
  <w:num w:numId="8" w16cid:durableId="788009165">
    <w:abstractNumId w:val="6"/>
  </w:num>
  <w:num w:numId="9" w16cid:durableId="590042084">
    <w:abstractNumId w:val="0"/>
  </w:num>
  <w:num w:numId="10" w16cid:durableId="782000446">
    <w:abstractNumId w:val="9"/>
  </w:num>
  <w:num w:numId="11" w16cid:durableId="3674207">
    <w:abstractNumId w:val="10"/>
  </w:num>
  <w:num w:numId="12" w16cid:durableId="540678029">
    <w:abstractNumId w:val="5"/>
  </w:num>
  <w:num w:numId="13" w16cid:durableId="49158793">
    <w:abstractNumId w:val="3"/>
  </w:num>
  <w:num w:numId="14" w16cid:durableId="147379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0C0D"/>
    <w:rsid w:val="0000229A"/>
    <w:rsid w:val="00013685"/>
    <w:rsid w:val="000168EA"/>
    <w:rsid w:val="0003685C"/>
    <w:rsid w:val="00047354"/>
    <w:rsid w:val="0005660B"/>
    <w:rsid w:val="000574C9"/>
    <w:rsid w:val="00062C74"/>
    <w:rsid w:val="00076866"/>
    <w:rsid w:val="00086D84"/>
    <w:rsid w:val="000A0F27"/>
    <w:rsid w:val="000B2878"/>
    <w:rsid w:val="000C61A3"/>
    <w:rsid w:val="001058BF"/>
    <w:rsid w:val="00117E5F"/>
    <w:rsid w:val="001238AF"/>
    <w:rsid w:val="001313A1"/>
    <w:rsid w:val="001422CB"/>
    <w:rsid w:val="00166868"/>
    <w:rsid w:val="00175A2B"/>
    <w:rsid w:val="00175E89"/>
    <w:rsid w:val="0018568F"/>
    <w:rsid w:val="001A51EA"/>
    <w:rsid w:val="001B4873"/>
    <w:rsid w:val="001B5350"/>
    <w:rsid w:val="001C2DF5"/>
    <w:rsid w:val="001D23D2"/>
    <w:rsid w:val="001E2AC0"/>
    <w:rsid w:val="001E4D60"/>
    <w:rsid w:val="00212F0E"/>
    <w:rsid w:val="002160D4"/>
    <w:rsid w:val="00251D64"/>
    <w:rsid w:val="002556DD"/>
    <w:rsid w:val="00266EAF"/>
    <w:rsid w:val="002701AA"/>
    <w:rsid w:val="00273F3C"/>
    <w:rsid w:val="00286FCC"/>
    <w:rsid w:val="002879D9"/>
    <w:rsid w:val="00295DE0"/>
    <w:rsid w:val="002C04C7"/>
    <w:rsid w:val="002F7070"/>
    <w:rsid w:val="003001C7"/>
    <w:rsid w:val="00300B1C"/>
    <w:rsid w:val="00321599"/>
    <w:rsid w:val="00330622"/>
    <w:rsid w:val="003333B0"/>
    <w:rsid w:val="0033421E"/>
    <w:rsid w:val="00342CCD"/>
    <w:rsid w:val="00354E9A"/>
    <w:rsid w:val="003824DC"/>
    <w:rsid w:val="003A2CE4"/>
    <w:rsid w:val="003B207F"/>
    <w:rsid w:val="003F0FB3"/>
    <w:rsid w:val="00412544"/>
    <w:rsid w:val="00414B07"/>
    <w:rsid w:val="00422C7B"/>
    <w:rsid w:val="004271B0"/>
    <w:rsid w:val="00430BA0"/>
    <w:rsid w:val="00452E6B"/>
    <w:rsid w:val="004605FF"/>
    <w:rsid w:val="0046333F"/>
    <w:rsid w:val="00465EC3"/>
    <w:rsid w:val="00492221"/>
    <w:rsid w:val="00497666"/>
    <w:rsid w:val="004A2493"/>
    <w:rsid w:val="004A3660"/>
    <w:rsid w:val="004B0F6F"/>
    <w:rsid w:val="004B2C90"/>
    <w:rsid w:val="004C1E93"/>
    <w:rsid w:val="004C27AD"/>
    <w:rsid w:val="004C3F09"/>
    <w:rsid w:val="004D0DF6"/>
    <w:rsid w:val="004D2B09"/>
    <w:rsid w:val="004D7107"/>
    <w:rsid w:val="004F6E78"/>
    <w:rsid w:val="00503BBB"/>
    <w:rsid w:val="005050AE"/>
    <w:rsid w:val="005103D5"/>
    <w:rsid w:val="00534242"/>
    <w:rsid w:val="00536889"/>
    <w:rsid w:val="005412DE"/>
    <w:rsid w:val="00543638"/>
    <w:rsid w:val="005436D2"/>
    <w:rsid w:val="00572D86"/>
    <w:rsid w:val="00576BF4"/>
    <w:rsid w:val="00586B03"/>
    <w:rsid w:val="005A67E2"/>
    <w:rsid w:val="005A7F44"/>
    <w:rsid w:val="005C028C"/>
    <w:rsid w:val="005C2FB4"/>
    <w:rsid w:val="005C3BE0"/>
    <w:rsid w:val="005C3D78"/>
    <w:rsid w:val="005F4C07"/>
    <w:rsid w:val="005F591A"/>
    <w:rsid w:val="005F6146"/>
    <w:rsid w:val="00600146"/>
    <w:rsid w:val="00627D4F"/>
    <w:rsid w:val="006322BB"/>
    <w:rsid w:val="00647CF0"/>
    <w:rsid w:val="00663956"/>
    <w:rsid w:val="006677C0"/>
    <w:rsid w:val="006A0965"/>
    <w:rsid w:val="006A096E"/>
    <w:rsid w:val="006A7AD3"/>
    <w:rsid w:val="006B078F"/>
    <w:rsid w:val="006C145B"/>
    <w:rsid w:val="006E1668"/>
    <w:rsid w:val="00721AAA"/>
    <w:rsid w:val="00726039"/>
    <w:rsid w:val="00731D52"/>
    <w:rsid w:val="00747B14"/>
    <w:rsid w:val="00750009"/>
    <w:rsid w:val="00750E42"/>
    <w:rsid w:val="007657F5"/>
    <w:rsid w:val="00774A1E"/>
    <w:rsid w:val="00792C08"/>
    <w:rsid w:val="007B418F"/>
    <w:rsid w:val="007B791D"/>
    <w:rsid w:val="007C586C"/>
    <w:rsid w:val="007D5C39"/>
    <w:rsid w:val="007F4F7C"/>
    <w:rsid w:val="00826A6C"/>
    <w:rsid w:val="0083454D"/>
    <w:rsid w:val="00846138"/>
    <w:rsid w:val="008569AC"/>
    <w:rsid w:val="008614E6"/>
    <w:rsid w:val="00861889"/>
    <w:rsid w:val="00863B7E"/>
    <w:rsid w:val="0087656A"/>
    <w:rsid w:val="00883620"/>
    <w:rsid w:val="00891B6E"/>
    <w:rsid w:val="008C2B40"/>
    <w:rsid w:val="008C6848"/>
    <w:rsid w:val="008E01D2"/>
    <w:rsid w:val="008E21BE"/>
    <w:rsid w:val="008E4974"/>
    <w:rsid w:val="008E7846"/>
    <w:rsid w:val="009002D4"/>
    <w:rsid w:val="00911FB6"/>
    <w:rsid w:val="00936ED3"/>
    <w:rsid w:val="00945BF9"/>
    <w:rsid w:val="00977B15"/>
    <w:rsid w:val="009A59C5"/>
    <w:rsid w:val="009B0707"/>
    <w:rsid w:val="009B1DC4"/>
    <w:rsid w:val="009C533B"/>
    <w:rsid w:val="009D4C9B"/>
    <w:rsid w:val="009D7401"/>
    <w:rsid w:val="009E16AE"/>
    <w:rsid w:val="009E72C4"/>
    <w:rsid w:val="009F5EBD"/>
    <w:rsid w:val="00A11825"/>
    <w:rsid w:val="00A14736"/>
    <w:rsid w:val="00A2199E"/>
    <w:rsid w:val="00A43393"/>
    <w:rsid w:val="00A644A6"/>
    <w:rsid w:val="00A74302"/>
    <w:rsid w:val="00A80FD6"/>
    <w:rsid w:val="00A8117A"/>
    <w:rsid w:val="00A9104C"/>
    <w:rsid w:val="00A95F7C"/>
    <w:rsid w:val="00AC0E09"/>
    <w:rsid w:val="00AF1617"/>
    <w:rsid w:val="00B047C7"/>
    <w:rsid w:val="00B270FE"/>
    <w:rsid w:val="00B30388"/>
    <w:rsid w:val="00B330ED"/>
    <w:rsid w:val="00B429FE"/>
    <w:rsid w:val="00B9412C"/>
    <w:rsid w:val="00BA0985"/>
    <w:rsid w:val="00BB05AD"/>
    <w:rsid w:val="00C008F2"/>
    <w:rsid w:val="00C074B4"/>
    <w:rsid w:val="00C1460A"/>
    <w:rsid w:val="00C30686"/>
    <w:rsid w:val="00C47339"/>
    <w:rsid w:val="00C477E7"/>
    <w:rsid w:val="00CB288F"/>
    <w:rsid w:val="00CE57A7"/>
    <w:rsid w:val="00CF211D"/>
    <w:rsid w:val="00CF236C"/>
    <w:rsid w:val="00D14F32"/>
    <w:rsid w:val="00D3003F"/>
    <w:rsid w:val="00D3059F"/>
    <w:rsid w:val="00D3491D"/>
    <w:rsid w:val="00D839E2"/>
    <w:rsid w:val="00D865F4"/>
    <w:rsid w:val="00D90639"/>
    <w:rsid w:val="00D97866"/>
    <w:rsid w:val="00DA3521"/>
    <w:rsid w:val="00DC7B6D"/>
    <w:rsid w:val="00DE1F10"/>
    <w:rsid w:val="00DF29C8"/>
    <w:rsid w:val="00E16C86"/>
    <w:rsid w:val="00E27235"/>
    <w:rsid w:val="00E476BE"/>
    <w:rsid w:val="00E52077"/>
    <w:rsid w:val="00E72D41"/>
    <w:rsid w:val="00E942B4"/>
    <w:rsid w:val="00EA3A61"/>
    <w:rsid w:val="00EA5FFF"/>
    <w:rsid w:val="00EA70D8"/>
    <w:rsid w:val="00EC12D0"/>
    <w:rsid w:val="00ED4EE0"/>
    <w:rsid w:val="00EE0AC0"/>
    <w:rsid w:val="00F1197A"/>
    <w:rsid w:val="00F3201B"/>
    <w:rsid w:val="00F34906"/>
    <w:rsid w:val="00F357F2"/>
    <w:rsid w:val="00F430A4"/>
    <w:rsid w:val="00F639D4"/>
    <w:rsid w:val="00F73CF2"/>
    <w:rsid w:val="00F74176"/>
    <w:rsid w:val="00F77BBA"/>
    <w:rsid w:val="00F90935"/>
    <w:rsid w:val="00F93ACB"/>
    <w:rsid w:val="00F94C09"/>
    <w:rsid w:val="00FB177B"/>
    <w:rsid w:val="00FB32F9"/>
    <w:rsid w:val="00FB5B8B"/>
    <w:rsid w:val="00FB6624"/>
    <w:rsid w:val="00FC4081"/>
    <w:rsid w:val="00FC6B86"/>
    <w:rsid w:val="00FC7D2F"/>
    <w:rsid w:val="00FD06E0"/>
    <w:rsid w:val="00FD7495"/>
    <w:rsid w:val="00FF639B"/>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2160D4"/>
    <w:pPr>
      <w:spacing w:after="0" w:line="240" w:lineRule="auto"/>
    </w:pPr>
    <w:rPr>
      <w:lang w:val="en-GB"/>
    </w:rPr>
  </w:style>
  <w:style w:type="character" w:styleId="Fett">
    <w:name w:val="Strong"/>
    <w:basedOn w:val="Absatz-Standardschriftart"/>
    <w:uiPriority w:val="22"/>
    <w:qFormat/>
    <w:rsid w:val="004C27AD"/>
    <w:rPr>
      <w:b/>
      <w:bCs/>
    </w:rPr>
  </w:style>
  <w:style w:type="character" w:styleId="Kommentarzeichen">
    <w:name w:val="annotation reference"/>
    <w:basedOn w:val="Absatz-Standardschriftart"/>
    <w:uiPriority w:val="99"/>
    <w:semiHidden/>
    <w:unhideWhenUsed/>
    <w:rsid w:val="001B5350"/>
    <w:rPr>
      <w:sz w:val="16"/>
      <w:szCs w:val="16"/>
    </w:rPr>
  </w:style>
  <w:style w:type="paragraph" w:styleId="Kommentartext">
    <w:name w:val="annotation text"/>
    <w:basedOn w:val="Standard"/>
    <w:link w:val="KommentartextZchn"/>
    <w:uiPriority w:val="99"/>
    <w:unhideWhenUsed/>
    <w:rsid w:val="001B5350"/>
    <w:pPr>
      <w:spacing w:line="240" w:lineRule="auto"/>
    </w:pPr>
    <w:rPr>
      <w:sz w:val="20"/>
      <w:szCs w:val="20"/>
    </w:rPr>
  </w:style>
  <w:style w:type="character" w:customStyle="1" w:styleId="KommentartextZchn">
    <w:name w:val="Kommentartext Zchn"/>
    <w:basedOn w:val="Absatz-Standardschriftart"/>
    <w:link w:val="Kommentartext"/>
    <w:uiPriority w:val="99"/>
    <w:rsid w:val="001B5350"/>
    <w:rPr>
      <w:sz w:val="20"/>
      <w:szCs w:val="20"/>
      <w:lang w:val="en-GB"/>
    </w:rPr>
  </w:style>
  <w:style w:type="paragraph" w:styleId="Kommentarthema">
    <w:name w:val="annotation subject"/>
    <w:basedOn w:val="Kommentartext"/>
    <w:next w:val="Kommentartext"/>
    <w:link w:val="KommentarthemaZchn"/>
    <w:uiPriority w:val="99"/>
    <w:semiHidden/>
    <w:unhideWhenUsed/>
    <w:rsid w:val="001B5350"/>
    <w:rPr>
      <w:b/>
      <w:bCs/>
    </w:rPr>
  </w:style>
  <w:style w:type="character" w:customStyle="1" w:styleId="KommentarthemaZchn">
    <w:name w:val="Kommentarthema Zchn"/>
    <w:basedOn w:val="KommentartextZchn"/>
    <w:link w:val="Kommentarthema"/>
    <w:uiPriority w:val="99"/>
    <w:semiHidden/>
    <w:rsid w:val="001B5350"/>
    <w:rPr>
      <w:b/>
      <w:bCs/>
      <w:sz w:val="20"/>
      <w:szCs w:val="20"/>
      <w:lang w:val="en-GB"/>
    </w:rPr>
  </w:style>
  <w:style w:type="paragraph" w:styleId="Listenabsatz">
    <w:name w:val="List Paragraph"/>
    <w:basedOn w:val="Standard"/>
    <w:uiPriority w:val="34"/>
    <w:qFormat/>
    <w:rsid w:val="00342C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bsatz-Standardschriftart"/>
    <w:rsid w:val="00342CCD"/>
  </w:style>
  <w:style w:type="character" w:styleId="BesuchterLink">
    <w:name w:val="FollowedHyperlink"/>
    <w:basedOn w:val="Absatz-Standardschriftart"/>
    <w:uiPriority w:val="99"/>
    <w:semiHidden/>
    <w:unhideWhenUsed/>
    <w:rsid w:val="00EA7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hard.florin@baroxu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roxu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ox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Powell</dc:creator>
  <cp:keywords/>
  <dc:description/>
  <cp:lastModifiedBy>Christian Frey</cp:lastModifiedBy>
  <cp:revision>3</cp:revision>
  <cp:lastPrinted>2025-10-17T08:43:00Z</cp:lastPrinted>
  <dcterms:created xsi:type="dcterms:W3CDTF">2026-03-20T16:01:00Z</dcterms:created>
  <dcterms:modified xsi:type="dcterms:W3CDTF">2026-03-20T16:01:00Z</dcterms:modified>
  <cp:category/>
</cp:coreProperties>
</file>